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3022E" w:rsidRPr="00DB5CDD" w:rsidRDefault="00D3022E" w:rsidP="00535ADE">
      <w:pPr>
        <w:tabs>
          <w:tab w:val="left" w:pos="-709"/>
        </w:tabs>
        <w:spacing w:after="0"/>
        <w:ind w:right="105"/>
        <w:jc w:val="center"/>
        <w:rPr>
          <w:rFonts w:ascii="Century Gothic" w:hAnsi="Century Gothic"/>
          <w:color w:val="139BAD"/>
          <w:sz w:val="28"/>
          <w:szCs w:val="28"/>
        </w:rPr>
      </w:pPr>
      <w:r w:rsidRPr="00DB5CDD">
        <w:rPr>
          <w:rFonts w:ascii="Century Gothic" w:eastAsia="Calibri" w:hAnsi="Century Gothic" w:cs="Times New Roman"/>
          <w:b/>
          <w:color w:val="139BAD"/>
          <w:sz w:val="28"/>
          <w:szCs w:val="28"/>
        </w:rPr>
        <w:t>COUNSELLING</w:t>
      </w:r>
    </w:p>
    <w:p w:rsidR="00535ADE" w:rsidRDefault="00535ADE" w:rsidP="00535ADE">
      <w:pPr>
        <w:spacing w:after="0"/>
        <w:rPr>
          <w:rFonts w:ascii="Century Gothic" w:eastAsia="Calibri" w:hAnsi="Century Gothic" w:cs="Times New Roman"/>
          <w:sz w:val="18"/>
          <w:szCs w:val="18"/>
          <w:lang w:val="en-GB"/>
        </w:rPr>
      </w:pPr>
    </w:p>
    <w:p w:rsidR="00535ADE" w:rsidRPr="00D60592" w:rsidRDefault="00535ADE" w:rsidP="00535ADE">
      <w:pPr>
        <w:spacing w:after="0"/>
        <w:rPr>
          <w:rFonts w:ascii="Century Gothic" w:eastAsia="Calibri" w:hAnsi="Century Gothic" w:cs="Times New Roman"/>
          <w:i/>
          <w:sz w:val="18"/>
          <w:szCs w:val="18"/>
          <w:lang w:val="en-GB"/>
        </w:rPr>
      </w:pPr>
      <w:r w:rsidRPr="00D60592">
        <w:rPr>
          <w:rFonts w:ascii="Century Gothic" w:eastAsia="Calibri" w:hAnsi="Century Gothic" w:cs="Times New Roman"/>
          <w:b/>
          <w:i/>
          <w:sz w:val="18"/>
          <w:szCs w:val="18"/>
          <w:lang w:val="en-GB"/>
        </w:rPr>
        <w:t>“1 in 5 children today suffer sexual or physical abuse or severe physical or emotional neglect</w:t>
      </w:r>
      <w:r w:rsidR="00736B03" w:rsidRPr="00D60592">
        <w:rPr>
          <w:rFonts w:ascii="Century Gothic" w:eastAsia="Calibri" w:hAnsi="Century Gothic" w:cs="Times New Roman"/>
          <w:b/>
          <w:i/>
          <w:sz w:val="18"/>
          <w:szCs w:val="18"/>
          <w:lang w:val="en-GB"/>
        </w:rPr>
        <w:t>.”</w:t>
      </w:r>
      <w:r w:rsidRPr="00D60592">
        <w:rPr>
          <w:rFonts w:ascii="Century Gothic" w:eastAsia="Calibri" w:hAnsi="Century Gothic" w:cs="Times New Roman"/>
          <w:b/>
          <w:i/>
          <w:sz w:val="18"/>
          <w:szCs w:val="18"/>
          <w:lang w:val="en-GB"/>
        </w:rPr>
        <w:t xml:space="preserve"> </w:t>
      </w:r>
      <w:r w:rsidRPr="00D60592">
        <w:rPr>
          <w:rFonts w:ascii="Century Gothic" w:eastAsia="Calibri" w:hAnsi="Century Gothic" w:cs="Times New Roman"/>
          <w:i/>
          <w:sz w:val="18"/>
          <w:szCs w:val="18"/>
          <w:lang w:val="en-GB"/>
        </w:rPr>
        <w:t>(NSPCC Report, 2013)</w:t>
      </w:r>
    </w:p>
    <w:p w:rsidR="00535ADE" w:rsidRPr="00535ADE" w:rsidRDefault="00535ADE" w:rsidP="00535ADE">
      <w:pPr>
        <w:spacing w:after="0"/>
        <w:rPr>
          <w:rFonts w:ascii="Century Gothic" w:eastAsia="Calibri" w:hAnsi="Century Gothic" w:cs="Times New Roman"/>
          <w:sz w:val="18"/>
          <w:szCs w:val="18"/>
          <w:lang w:val="en-GB"/>
        </w:rPr>
      </w:pPr>
      <w:bookmarkStart w:id="0" w:name="_GoBack"/>
      <w:bookmarkEnd w:id="0"/>
    </w:p>
    <w:p w:rsidR="00535ADE" w:rsidRDefault="00535ADE" w:rsidP="00535ADE">
      <w:pPr>
        <w:spacing w:after="0"/>
        <w:ind w:left="-57"/>
        <w:rPr>
          <w:rFonts w:ascii="Century Gothic" w:eastAsia="Calibri" w:hAnsi="Century Gothic" w:cs="Times New Roman"/>
          <w:sz w:val="18"/>
          <w:szCs w:val="18"/>
        </w:rPr>
      </w:pPr>
      <w:r w:rsidRPr="00535ADE">
        <w:rPr>
          <w:rFonts w:ascii="Century Gothic" w:eastAsia="Calibri" w:hAnsi="Century Gothic" w:cs="Times New Roman"/>
          <w:sz w:val="18"/>
          <w:szCs w:val="18"/>
          <w:lang w:val="en-GB"/>
        </w:rPr>
        <w:t xml:space="preserve">Emotional distress precludes learning and healthy development. </w:t>
      </w:r>
      <w:r w:rsidRPr="00535ADE">
        <w:rPr>
          <w:rFonts w:ascii="Century Gothic" w:eastAsia="Calibri" w:hAnsi="Century Gothic" w:cs="Times New Roman"/>
          <w:sz w:val="18"/>
          <w:szCs w:val="18"/>
        </w:rPr>
        <w:t>In Primary &amp; Secondary s</w:t>
      </w:r>
      <w:r w:rsidR="00736B03">
        <w:rPr>
          <w:rFonts w:ascii="Century Gothic" w:eastAsia="Calibri" w:hAnsi="Century Gothic" w:cs="Times New Roman"/>
          <w:sz w:val="18"/>
          <w:szCs w:val="18"/>
        </w:rPr>
        <w:t>ettings, offering a ‘safe space’</w:t>
      </w:r>
      <w:r w:rsidRPr="00535ADE">
        <w:rPr>
          <w:rFonts w:ascii="Century Gothic" w:eastAsia="Calibri" w:hAnsi="Century Gothic" w:cs="Times New Roman"/>
          <w:sz w:val="18"/>
          <w:szCs w:val="18"/>
        </w:rPr>
        <w:t xml:space="preserve"> for children and young people to process emotional difficulty provides the much needed early intervention that saves so much future pain, </w:t>
      </w:r>
      <w:r w:rsidR="00736B03">
        <w:rPr>
          <w:rFonts w:ascii="Century Gothic" w:eastAsia="Calibri" w:hAnsi="Century Gothic" w:cs="Times New Roman"/>
          <w:sz w:val="18"/>
          <w:szCs w:val="18"/>
        </w:rPr>
        <w:t>cost and lost potential.</w:t>
      </w:r>
    </w:p>
    <w:p w:rsidR="00535ADE" w:rsidRPr="00535ADE" w:rsidRDefault="00535ADE" w:rsidP="00535ADE">
      <w:pPr>
        <w:spacing w:after="0"/>
        <w:ind w:left="-57"/>
        <w:rPr>
          <w:rFonts w:ascii="Century Gothic" w:eastAsia="Calibri" w:hAnsi="Century Gothic" w:cs="Times New Roman"/>
          <w:sz w:val="18"/>
          <w:szCs w:val="18"/>
          <w:lang w:val="en-GB"/>
        </w:rPr>
      </w:pPr>
    </w:p>
    <w:p w:rsidR="00D3022E" w:rsidRPr="00D3022E" w:rsidRDefault="00DB5CDD" w:rsidP="00ED16C4">
      <w:pPr>
        <w:ind w:left="-57"/>
        <w:rPr>
          <w:rFonts w:ascii="Century Gothic" w:eastAsia="Calibri" w:hAnsi="Century Gothic" w:cs="Times New Roman"/>
          <w:sz w:val="18"/>
          <w:szCs w:val="18"/>
        </w:rPr>
      </w:pPr>
      <w:r w:rsidRPr="00DB5CDD">
        <w:rPr>
          <w:rFonts w:ascii="Century Gothic" w:eastAsia="Calibri" w:hAnsi="Century Gothic" w:cs="Times New Roman"/>
          <w:sz w:val="18"/>
          <w:szCs w:val="18"/>
        </w:rPr>
        <w:t>O</w:t>
      </w:r>
      <w:r w:rsidR="00D3022E" w:rsidRPr="00D3022E">
        <w:rPr>
          <w:rFonts w:ascii="Century Gothic" w:eastAsia="Calibri" w:hAnsi="Century Gothic" w:cs="Times New Roman"/>
          <w:sz w:val="18"/>
          <w:szCs w:val="18"/>
        </w:rPr>
        <w:t xml:space="preserve">ur experienced </w:t>
      </w:r>
      <w:proofErr w:type="gramStart"/>
      <w:r w:rsidR="00D3022E" w:rsidRPr="00D3022E">
        <w:rPr>
          <w:rFonts w:ascii="Century Gothic" w:eastAsia="Calibri" w:hAnsi="Century Gothic" w:cs="Times New Roman"/>
          <w:sz w:val="18"/>
          <w:szCs w:val="18"/>
        </w:rPr>
        <w:t>staff</w:t>
      </w:r>
      <w:r w:rsidR="00736B03">
        <w:rPr>
          <w:rFonts w:ascii="Century Gothic" w:eastAsia="Calibri" w:hAnsi="Century Gothic" w:cs="Times New Roman"/>
          <w:sz w:val="18"/>
          <w:szCs w:val="18"/>
        </w:rPr>
        <w:t xml:space="preserve"> </w:t>
      </w:r>
      <w:r w:rsidR="00D3022E" w:rsidRPr="00D3022E">
        <w:rPr>
          <w:rFonts w:ascii="Century Gothic" w:eastAsia="Calibri" w:hAnsi="Century Gothic" w:cs="Times New Roman"/>
          <w:sz w:val="18"/>
          <w:szCs w:val="18"/>
        </w:rPr>
        <w:t>provide</w:t>
      </w:r>
      <w:proofErr w:type="gramEnd"/>
      <w:r w:rsidR="00D3022E" w:rsidRPr="00D3022E">
        <w:rPr>
          <w:rFonts w:ascii="Century Gothic" w:eastAsia="Calibri" w:hAnsi="Century Gothic" w:cs="Times New Roman"/>
          <w:sz w:val="18"/>
          <w:szCs w:val="18"/>
        </w:rPr>
        <w:t xml:space="preserve"> a school-based counselling service which puts good communication and the building of trusting, open relationships with young people, their families, school staff and external agencies at the heart of sustainable change. Working together with staff and families in a </w:t>
      </w:r>
      <w:r w:rsidR="00ED16C4" w:rsidRPr="00D3022E">
        <w:rPr>
          <w:rFonts w:ascii="Century Gothic" w:eastAsia="Calibri" w:hAnsi="Century Gothic" w:cs="Times New Roman"/>
          <w:sz w:val="18"/>
          <w:szCs w:val="18"/>
        </w:rPr>
        <w:t>non-judg</w:t>
      </w:r>
      <w:r w:rsidR="00ED16C4">
        <w:rPr>
          <w:rFonts w:ascii="Century Gothic" w:eastAsia="Calibri" w:hAnsi="Century Gothic" w:cs="Times New Roman"/>
          <w:sz w:val="18"/>
          <w:szCs w:val="18"/>
        </w:rPr>
        <w:t>m</w:t>
      </w:r>
      <w:r w:rsidR="00ED16C4" w:rsidRPr="00D3022E">
        <w:rPr>
          <w:rFonts w:ascii="Century Gothic" w:eastAsia="Calibri" w:hAnsi="Century Gothic" w:cs="Times New Roman"/>
          <w:sz w:val="18"/>
          <w:szCs w:val="18"/>
        </w:rPr>
        <w:t>ental</w:t>
      </w:r>
      <w:r w:rsidR="00D3022E" w:rsidRPr="00D3022E">
        <w:rPr>
          <w:rFonts w:ascii="Century Gothic" w:eastAsia="Calibri" w:hAnsi="Century Gothic" w:cs="Times New Roman"/>
          <w:sz w:val="18"/>
          <w:szCs w:val="18"/>
        </w:rPr>
        <w:t>, knowledge-sharing way is a win-win for all.</w:t>
      </w:r>
    </w:p>
    <w:p w:rsidR="008362CA" w:rsidRPr="00B92666" w:rsidRDefault="00D3022E" w:rsidP="008362CA">
      <w:pPr>
        <w:ind w:left="-57"/>
        <w:rPr>
          <w:rFonts w:ascii="Century Gothic" w:eastAsia="Calibri" w:hAnsi="Century Gothic" w:cs="Times New Roman"/>
          <w:sz w:val="18"/>
          <w:szCs w:val="18"/>
        </w:rPr>
      </w:pPr>
      <w:r w:rsidRPr="00D3022E">
        <w:rPr>
          <w:rFonts w:ascii="Century Gothic" w:eastAsia="Calibri" w:hAnsi="Century Gothic" w:cs="Times New Roman"/>
          <w:sz w:val="18"/>
          <w:szCs w:val="18"/>
        </w:rPr>
        <w:t>Therapeutic change is approached by assessing and meeting needs systemically, transparently and in manageable steps. The counselling process is done through talking and creative interventions in individual sessions and th</w:t>
      </w:r>
      <w:r w:rsidR="00736B03">
        <w:rPr>
          <w:rFonts w:ascii="Century Gothic" w:eastAsia="Calibri" w:hAnsi="Century Gothic" w:cs="Times New Roman"/>
          <w:sz w:val="18"/>
          <w:szCs w:val="18"/>
        </w:rPr>
        <w:t>rough sensitive</w:t>
      </w:r>
      <w:r w:rsidRPr="00D3022E">
        <w:rPr>
          <w:rFonts w:ascii="Century Gothic" w:eastAsia="Calibri" w:hAnsi="Century Gothic" w:cs="Times New Roman"/>
          <w:sz w:val="18"/>
          <w:szCs w:val="18"/>
        </w:rPr>
        <w:t xml:space="preserve"> information sharing with key adults</w:t>
      </w:r>
      <w:r w:rsidR="00ED16C4">
        <w:rPr>
          <w:rFonts w:ascii="Century Gothic" w:eastAsia="Calibri" w:hAnsi="Century Gothic" w:cs="Times New Roman"/>
          <w:sz w:val="18"/>
          <w:szCs w:val="18"/>
        </w:rPr>
        <w:t>,</w:t>
      </w:r>
      <w:r w:rsidRPr="00D3022E">
        <w:rPr>
          <w:rFonts w:ascii="Century Gothic" w:eastAsia="Calibri" w:hAnsi="Century Gothic" w:cs="Times New Roman"/>
          <w:sz w:val="18"/>
          <w:szCs w:val="18"/>
        </w:rPr>
        <w:t xml:space="preserve"> as and when appropriate to age and needs. </w:t>
      </w:r>
    </w:p>
    <w:p w:rsidR="00D3022E" w:rsidRPr="00B92666" w:rsidRDefault="007F3829" w:rsidP="00D3022E">
      <w:pPr>
        <w:rPr>
          <w:rFonts w:ascii="Century Gothic" w:eastAsia="Calibri" w:hAnsi="Century Gothic" w:cs="Times New Roman"/>
          <w:sz w:val="18"/>
          <w:szCs w:val="18"/>
        </w:rPr>
      </w:pPr>
      <w:r>
        <w:rPr>
          <w:rFonts w:ascii="Century Gothic" w:eastAsia="Calibri" w:hAnsi="Century Gothic" w:cs="Times New Roman"/>
          <w:noProof/>
          <w:sz w:val="18"/>
          <w:szCs w:val="18"/>
          <w:lang w:val="en-GB" w:eastAsia="en-GB"/>
        </w:rPr>
        <w:drawing>
          <wp:anchor distT="0" distB="0" distL="114300" distR="114300" simplePos="0" relativeHeight="251685888" behindDoc="1" locked="0" layoutInCell="1" allowOverlap="1" wp14:anchorId="11DE70A5" wp14:editId="1D942D3B">
            <wp:simplePos x="0" y="0"/>
            <wp:positionH relativeFrom="column">
              <wp:posOffset>197485</wp:posOffset>
            </wp:positionH>
            <wp:positionV relativeFrom="paragraph">
              <wp:posOffset>134620</wp:posOffset>
            </wp:positionV>
            <wp:extent cx="2623185" cy="2025015"/>
            <wp:effectExtent l="0" t="0" r="0" b="0"/>
            <wp:wrapTight wrapText="bothSides">
              <wp:wrapPolygon edited="0">
                <wp:start x="0" y="0"/>
                <wp:lineTo x="0" y="21336"/>
                <wp:lineTo x="21490" y="21336"/>
                <wp:lineTo x="2149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3185" cy="2025015"/>
                    </a:xfrm>
                    <a:prstGeom prst="rect">
                      <a:avLst/>
                    </a:prstGeom>
                  </pic:spPr>
                </pic:pic>
              </a:graphicData>
            </a:graphic>
            <wp14:sizeRelH relativeFrom="page">
              <wp14:pctWidth>0</wp14:pctWidth>
            </wp14:sizeRelH>
            <wp14:sizeRelV relativeFrom="page">
              <wp14:pctHeight>0</wp14:pctHeight>
            </wp14:sizeRelV>
          </wp:anchor>
        </w:drawing>
      </w:r>
    </w:p>
    <w:p w:rsidR="00D3022E" w:rsidRPr="00B92666" w:rsidRDefault="00D3022E" w:rsidP="00D3022E">
      <w:pPr>
        <w:rPr>
          <w:rFonts w:ascii="Century Gothic" w:eastAsia="Calibri" w:hAnsi="Century Gothic" w:cs="Times New Roman"/>
          <w:sz w:val="18"/>
          <w:szCs w:val="18"/>
        </w:rPr>
      </w:pPr>
    </w:p>
    <w:p w:rsidR="007F3829" w:rsidRDefault="00D3022E" w:rsidP="00D3022E">
      <w:pPr>
        <w:rPr>
          <w:rFonts w:ascii="Century Gothic" w:eastAsia="Calibri" w:hAnsi="Century Gothic" w:cs="Times New Roman"/>
          <w:b/>
          <w:color w:val="139BAD"/>
          <w:sz w:val="28"/>
          <w:szCs w:val="28"/>
        </w:rPr>
      </w:pPr>
      <w:r w:rsidRPr="00D3022E">
        <w:rPr>
          <w:rFonts w:ascii="Century Gothic" w:eastAsia="Calibri" w:hAnsi="Century Gothic" w:cs="Times New Roman"/>
          <w:sz w:val="18"/>
          <w:szCs w:val="18"/>
        </w:rPr>
        <w:t xml:space="preserve"> </w:t>
      </w:r>
    </w:p>
    <w:p w:rsidR="00006C1E" w:rsidRDefault="00006C1E" w:rsidP="00D3022E">
      <w:pPr>
        <w:rPr>
          <w:rFonts w:ascii="Century Gothic" w:eastAsia="Calibri" w:hAnsi="Century Gothic" w:cs="Times New Roman"/>
          <w:b/>
          <w:color w:val="139BAD"/>
          <w:sz w:val="28"/>
          <w:szCs w:val="28"/>
        </w:rPr>
      </w:pPr>
    </w:p>
    <w:p w:rsidR="00006C1E" w:rsidRDefault="00006C1E" w:rsidP="00D3022E">
      <w:pPr>
        <w:rPr>
          <w:rFonts w:ascii="Century Gothic" w:eastAsia="Calibri" w:hAnsi="Century Gothic" w:cs="Times New Roman"/>
          <w:b/>
          <w:color w:val="139BAD"/>
          <w:sz w:val="28"/>
          <w:szCs w:val="28"/>
        </w:rPr>
      </w:pPr>
    </w:p>
    <w:p w:rsidR="00006C1E" w:rsidRDefault="00D60592" w:rsidP="00D3022E">
      <w:pPr>
        <w:rPr>
          <w:rFonts w:ascii="Century Gothic" w:eastAsia="Calibri" w:hAnsi="Century Gothic" w:cs="Times New Roman"/>
          <w:b/>
          <w:color w:val="139BAD"/>
          <w:sz w:val="28"/>
          <w:szCs w:val="28"/>
        </w:rPr>
      </w:pPr>
      <w:r>
        <w:rPr>
          <w:noProof/>
        </w:rPr>
        <w:lastRenderedPageBreak/>
        <w:pict>
          <v:shapetype id="_x0000_t202" coordsize="21600,21600" o:spt="202" path="m,l,21600r21600,l21600,xe">
            <v:stroke joinstyle="miter"/>
            <v:path gradientshapeok="t" o:connecttype="rect"/>
          </v:shapetype>
          <v:shape id="_x0000_s1047" type="#_x0000_t202" style="position:absolute;margin-left:-2.5pt;margin-top:-4.75pt;width:247.5pt;height:56.7pt;z-index:251687936;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stroked="f">
            <v:textbox style="mso-fit-shape-to-text:t">
              <w:txbxContent>
                <w:p w:rsidR="00006C1E" w:rsidRPr="00006C1E" w:rsidRDefault="00006C1E" w:rsidP="00006C1E">
                  <w:pPr>
                    <w:jc w:val="center"/>
                    <w:rPr>
                      <w:rFonts w:ascii="Century Gothic" w:eastAsia="Calibri" w:hAnsi="Century Gothic" w:cs="Times New Roman"/>
                      <w:b/>
                      <w:color w:val="139BAD"/>
                      <w:sz w:val="28"/>
                      <w:szCs w:val="28"/>
                    </w:rPr>
                  </w:pPr>
                  <w:r w:rsidRPr="00DB5CDD">
                    <w:rPr>
                      <w:rFonts w:ascii="Century Gothic" w:eastAsia="Calibri" w:hAnsi="Century Gothic" w:cs="Times New Roman"/>
                      <w:b/>
                      <w:color w:val="139BAD"/>
                      <w:sz w:val="28"/>
                      <w:szCs w:val="28"/>
                    </w:rPr>
                    <w:t xml:space="preserve">PEER MASSAGE, MINDFULNESS and TA </w:t>
                  </w:r>
                  <w:r>
                    <w:rPr>
                      <w:rFonts w:ascii="Century Gothic" w:eastAsia="Calibri" w:hAnsi="Century Gothic" w:cs="Times New Roman"/>
                      <w:b/>
                      <w:color w:val="139BAD"/>
                      <w:sz w:val="28"/>
                      <w:szCs w:val="28"/>
                    </w:rPr>
                    <w:t>BASICS (Transactional Analysis)</w:t>
                  </w:r>
                </w:p>
              </w:txbxContent>
            </v:textbox>
          </v:shape>
        </w:pict>
      </w:r>
    </w:p>
    <w:p w:rsidR="00006C1E" w:rsidRDefault="00006C1E" w:rsidP="00D3022E">
      <w:pPr>
        <w:rPr>
          <w:rFonts w:ascii="Century Gothic" w:eastAsia="Calibri" w:hAnsi="Century Gothic" w:cs="Times New Roman"/>
          <w:b/>
          <w:color w:val="139BAD"/>
          <w:sz w:val="28"/>
          <w:szCs w:val="28"/>
        </w:rPr>
      </w:pPr>
    </w:p>
    <w:p w:rsidR="00D3022E" w:rsidRPr="00516915" w:rsidRDefault="00CA386E" w:rsidP="008D6DAA">
      <w:pPr>
        <w:rPr>
          <w:rFonts w:ascii="Century Gothic" w:eastAsia="Calibri" w:hAnsi="Century Gothic" w:cs="Times New Roman"/>
          <w:bCs/>
          <w:color w:val="2A2A2A"/>
          <w:sz w:val="18"/>
          <w:szCs w:val="18"/>
        </w:rPr>
      </w:pPr>
      <w:r>
        <w:rPr>
          <w:rFonts w:ascii="Century Gothic" w:eastAsia="Calibri" w:hAnsi="Century Gothic" w:cs="Times New Roman"/>
          <w:bCs/>
          <w:i/>
          <w:noProof/>
          <w:color w:val="2A2A2A"/>
          <w:sz w:val="16"/>
          <w:szCs w:val="16"/>
          <w:lang w:val="en-GB" w:eastAsia="en-GB"/>
        </w:rPr>
        <w:drawing>
          <wp:anchor distT="0" distB="0" distL="114300" distR="114300" simplePos="0" relativeHeight="251688960" behindDoc="1" locked="0" layoutInCell="1" allowOverlap="1" wp14:anchorId="31D9D702" wp14:editId="0D1A4457">
            <wp:simplePos x="0" y="0"/>
            <wp:positionH relativeFrom="column">
              <wp:posOffset>105410</wp:posOffset>
            </wp:positionH>
            <wp:positionV relativeFrom="paragraph">
              <wp:posOffset>934085</wp:posOffset>
            </wp:positionV>
            <wp:extent cx="2863215" cy="1828800"/>
            <wp:effectExtent l="0" t="0" r="0" b="0"/>
            <wp:wrapTight wrapText="bothSides">
              <wp:wrapPolygon edited="0">
                <wp:start x="0" y="0"/>
                <wp:lineTo x="0" y="21375"/>
                <wp:lineTo x="21413" y="21375"/>
                <wp:lineTo x="2141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321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022E" w:rsidRPr="00516915">
        <w:rPr>
          <w:rFonts w:ascii="Century Gothic" w:eastAsia="Calibri" w:hAnsi="Century Gothic" w:cs="Times New Roman"/>
          <w:bCs/>
          <w:color w:val="2A2A2A"/>
          <w:sz w:val="18"/>
          <w:szCs w:val="18"/>
        </w:rPr>
        <w:t>Teaching Mindfulness Meditation, Peer Massage and TA relationship skills through whole-class programmes are pro-active and enjoyable ways of building emotional resilience and awareness throughout the whole school.</w:t>
      </w:r>
    </w:p>
    <w:p w:rsidR="007F3829" w:rsidRPr="00826168" w:rsidRDefault="007F3829" w:rsidP="007F3829">
      <w:pPr>
        <w:rPr>
          <w:rFonts w:ascii="Century Gothic" w:eastAsia="Calibri" w:hAnsi="Century Gothic" w:cs="Times New Roman"/>
          <w:bCs/>
          <w:i/>
          <w:color w:val="2A2A2A"/>
          <w:sz w:val="16"/>
          <w:szCs w:val="16"/>
        </w:rPr>
      </w:pPr>
    </w:p>
    <w:p w:rsidR="00CA7556" w:rsidRDefault="00D3022E" w:rsidP="00FF110D">
      <w:pPr>
        <w:spacing w:after="0"/>
        <w:ind w:left="142"/>
        <w:rPr>
          <w:rFonts w:ascii="Century Gothic" w:eastAsia="Calibri" w:hAnsi="Century Gothic" w:cs="Times New Roman"/>
          <w:bCs/>
          <w:i/>
          <w:color w:val="2A2A2A"/>
          <w:sz w:val="16"/>
          <w:szCs w:val="16"/>
          <w:lang w:val="en-GB"/>
        </w:rPr>
      </w:pPr>
      <w:r w:rsidRPr="00B92666">
        <w:rPr>
          <w:rFonts w:ascii="Century Gothic" w:eastAsia="Calibri" w:hAnsi="Century Gothic" w:cs="Times New Roman"/>
          <w:bCs/>
          <w:i/>
          <w:color w:val="2A2A2A"/>
          <w:sz w:val="16"/>
          <w:szCs w:val="16"/>
          <w:lang w:val="en-GB"/>
        </w:rPr>
        <w:t>“You are offering simply 'the best' for our children.”</w:t>
      </w:r>
    </w:p>
    <w:p w:rsidR="00D3022E" w:rsidRPr="00D3022E" w:rsidRDefault="00CA7556" w:rsidP="00FF110D">
      <w:pPr>
        <w:spacing w:after="0"/>
        <w:ind w:left="142"/>
        <w:rPr>
          <w:rFonts w:ascii="Century Gothic" w:eastAsia="Calibri" w:hAnsi="Century Gothic" w:cs="Times New Roman"/>
          <w:b/>
          <w:i/>
          <w:sz w:val="16"/>
          <w:szCs w:val="16"/>
          <w:lang w:val="en-GB"/>
        </w:rPr>
      </w:pPr>
      <w:r>
        <w:rPr>
          <w:rFonts w:ascii="Century Gothic" w:eastAsia="Calibri" w:hAnsi="Century Gothic" w:cs="Times New Roman"/>
          <w:bCs/>
          <w:i/>
          <w:color w:val="2A2A2A"/>
          <w:sz w:val="16"/>
          <w:szCs w:val="16"/>
          <w:lang w:val="en-GB"/>
        </w:rPr>
        <w:t xml:space="preserve">                                                     </w:t>
      </w:r>
      <w:r w:rsidR="00D3022E" w:rsidRPr="00D3022E">
        <w:rPr>
          <w:rFonts w:ascii="Century Gothic" w:eastAsia="Calibri" w:hAnsi="Century Gothic" w:cs="Times New Roman"/>
          <w:b/>
          <w:i/>
          <w:sz w:val="16"/>
          <w:szCs w:val="16"/>
          <w:lang w:val="en-GB"/>
        </w:rPr>
        <w:t> </w:t>
      </w:r>
      <w:r w:rsidRPr="00CA7556">
        <w:rPr>
          <w:rFonts w:ascii="Century Gothic" w:eastAsia="Calibri" w:hAnsi="Century Gothic" w:cs="Times New Roman"/>
          <w:bCs/>
          <w:sz w:val="16"/>
          <w:szCs w:val="16"/>
          <w:lang w:val="en-GB"/>
        </w:rPr>
        <w:t xml:space="preserve">SENCO, St </w:t>
      </w:r>
      <w:proofErr w:type="spellStart"/>
      <w:r w:rsidRPr="00CA7556">
        <w:rPr>
          <w:rFonts w:ascii="Century Gothic" w:eastAsia="Calibri" w:hAnsi="Century Gothic" w:cs="Times New Roman"/>
          <w:bCs/>
          <w:sz w:val="16"/>
          <w:szCs w:val="16"/>
          <w:lang w:val="en-GB"/>
        </w:rPr>
        <w:t>Mewan</w:t>
      </w:r>
      <w:proofErr w:type="spellEnd"/>
      <w:r w:rsidRPr="00CA7556">
        <w:rPr>
          <w:rFonts w:ascii="Century Gothic" w:eastAsia="Calibri" w:hAnsi="Century Gothic" w:cs="Times New Roman"/>
          <w:bCs/>
          <w:sz w:val="16"/>
          <w:szCs w:val="16"/>
          <w:lang w:val="en-GB"/>
        </w:rPr>
        <w:t xml:space="preserve"> Primary</w:t>
      </w:r>
      <w:r w:rsidR="00D3022E" w:rsidRPr="00D3022E">
        <w:rPr>
          <w:rFonts w:ascii="Century Gothic" w:eastAsia="Calibri" w:hAnsi="Century Gothic" w:cs="Times New Roman"/>
          <w:b/>
          <w:i/>
          <w:sz w:val="16"/>
          <w:szCs w:val="16"/>
          <w:lang w:val="en-GB"/>
        </w:rPr>
        <w:t> </w:t>
      </w:r>
      <w:r>
        <w:rPr>
          <w:rFonts w:ascii="Century Gothic" w:eastAsia="Calibri" w:hAnsi="Century Gothic" w:cs="Times New Roman"/>
          <w:b/>
          <w:i/>
          <w:sz w:val="16"/>
          <w:szCs w:val="16"/>
          <w:lang w:val="en-GB"/>
        </w:rPr>
        <w:t xml:space="preserve">    </w:t>
      </w:r>
      <w:r w:rsidR="00D3022E" w:rsidRPr="00D3022E">
        <w:rPr>
          <w:rFonts w:ascii="Century Gothic" w:eastAsia="Calibri" w:hAnsi="Century Gothic" w:cs="Times New Roman"/>
          <w:b/>
          <w:i/>
          <w:sz w:val="16"/>
          <w:szCs w:val="16"/>
          <w:lang w:val="en-GB"/>
        </w:rPr>
        <w:t xml:space="preserve"> </w:t>
      </w:r>
      <w:r>
        <w:rPr>
          <w:rFonts w:ascii="Century Gothic" w:eastAsia="Calibri" w:hAnsi="Century Gothic" w:cs="Times New Roman"/>
          <w:b/>
          <w:i/>
          <w:sz w:val="16"/>
          <w:szCs w:val="16"/>
          <w:lang w:val="en-GB"/>
        </w:rPr>
        <w:t xml:space="preserve">                </w:t>
      </w:r>
      <w:r w:rsidR="00D3022E" w:rsidRPr="00D3022E">
        <w:rPr>
          <w:rFonts w:ascii="Century Gothic" w:eastAsia="Calibri" w:hAnsi="Century Gothic" w:cs="Times New Roman"/>
          <w:b/>
          <w:i/>
          <w:sz w:val="16"/>
          <w:szCs w:val="16"/>
          <w:lang w:val="en-GB"/>
        </w:rPr>
        <w:br/>
      </w:r>
    </w:p>
    <w:p w:rsidR="00ED16C4" w:rsidRDefault="00ED16C4" w:rsidP="00FF110D">
      <w:pPr>
        <w:spacing w:after="0" w:line="240" w:lineRule="auto"/>
        <w:ind w:left="142"/>
        <w:rPr>
          <w:rFonts w:ascii="Century Gothic" w:eastAsia="Calibri" w:hAnsi="Century Gothic" w:cs="Times New Roman"/>
          <w:bCs/>
          <w:i/>
          <w:color w:val="2A2A2A"/>
          <w:sz w:val="16"/>
          <w:szCs w:val="16"/>
          <w:lang w:val="en-GB"/>
        </w:rPr>
      </w:pPr>
    </w:p>
    <w:p w:rsidR="00D3022E" w:rsidRPr="00B92666" w:rsidRDefault="00D3022E" w:rsidP="00FF110D">
      <w:pPr>
        <w:spacing w:after="0" w:line="240" w:lineRule="auto"/>
        <w:ind w:left="142"/>
        <w:rPr>
          <w:rFonts w:ascii="Century Gothic" w:eastAsia="Calibri" w:hAnsi="Century Gothic" w:cs="Times New Roman"/>
          <w:bCs/>
          <w:i/>
          <w:color w:val="2A2A2A"/>
          <w:sz w:val="16"/>
          <w:szCs w:val="16"/>
          <w:lang w:val="en-GB"/>
        </w:rPr>
      </w:pPr>
      <w:r w:rsidRPr="00B92666">
        <w:rPr>
          <w:rFonts w:ascii="Century Gothic" w:eastAsia="Calibri" w:hAnsi="Century Gothic" w:cs="Times New Roman"/>
          <w:bCs/>
          <w:i/>
          <w:color w:val="2A2A2A"/>
          <w:sz w:val="16"/>
          <w:szCs w:val="16"/>
          <w:lang w:val="en-GB"/>
        </w:rPr>
        <w:t xml:space="preserve">“For the past 7 </w:t>
      </w:r>
      <w:proofErr w:type="spellStart"/>
      <w:r w:rsidRPr="00B92666">
        <w:rPr>
          <w:rFonts w:ascii="Century Gothic" w:eastAsia="Calibri" w:hAnsi="Century Gothic" w:cs="Times New Roman"/>
          <w:bCs/>
          <w:i/>
          <w:color w:val="2A2A2A"/>
          <w:sz w:val="16"/>
          <w:szCs w:val="16"/>
          <w:lang w:val="en-GB"/>
        </w:rPr>
        <w:t>yrs</w:t>
      </w:r>
      <w:proofErr w:type="spellEnd"/>
      <w:r w:rsidRPr="00B92666">
        <w:rPr>
          <w:rFonts w:ascii="Century Gothic" w:eastAsia="Calibri" w:hAnsi="Century Gothic" w:cs="Times New Roman"/>
          <w:bCs/>
          <w:i/>
          <w:color w:val="2A2A2A"/>
          <w:sz w:val="16"/>
          <w:szCs w:val="16"/>
          <w:lang w:val="en-GB"/>
        </w:rPr>
        <w:t>, I'm OK you're Ok has provided a professional and effective counselling service to a large number of students at The Roseland Community College. The counsellor's professional and wide-ranging expertise makes it a trusted and effective service, engaging and supporting so many difficult to reach young people."</w:t>
      </w:r>
    </w:p>
    <w:p w:rsidR="00D3022E" w:rsidRPr="0028540E" w:rsidRDefault="00D3022E" w:rsidP="00FF110D">
      <w:pPr>
        <w:spacing w:after="0" w:line="240" w:lineRule="auto"/>
        <w:ind w:left="142"/>
        <w:jc w:val="right"/>
        <w:rPr>
          <w:rFonts w:ascii="Century Gothic" w:eastAsia="Calibri" w:hAnsi="Century Gothic" w:cs="Times New Roman"/>
          <w:bCs/>
          <w:sz w:val="16"/>
          <w:szCs w:val="16"/>
          <w:lang w:val="en-GB"/>
        </w:rPr>
      </w:pPr>
      <w:r w:rsidRPr="0028540E">
        <w:rPr>
          <w:rFonts w:ascii="Century Gothic" w:eastAsia="Calibri" w:hAnsi="Century Gothic" w:cs="Times New Roman"/>
          <w:bCs/>
          <w:sz w:val="16"/>
          <w:szCs w:val="16"/>
          <w:lang w:val="en-GB"/>
        </w:rPr>
        <w:t>Martin White, Assistant Head teacher</w:t>
      </w:r>
    </w:p>
    <w:p w:rsidR="00D3022E" w:rsidRPr="00D3022E" w:rsidRDefault="00D3022E" w:rsidP="00FF110D">
      <w:pPr>
        <w:spacing w:after="0" w:line="240" w:lineRule="auto"/>
        <w:ind w:left="142"/>
        <w:jc w:val="right"/>
        <w:rPr>
          <w:rFonts w:ascii="Century Gothic" w:eastAsia="Times New Roman" w:hAnsi="Century Gothic" w:cs="Times New Roman"/>
          <w:b/>
          <w:sz w:val="16"/>
          <w:szCs w:val="16"/>
          <w:lang w:val="en-GB" w:eastAsia="en-GB"/>
        </w:rPr>
      </w:pPr>
      <w:r w:rsidRPr="0028540E">
        <w:rPr>
          <w:rFonts w:ascii="Century Gothic" w:eastAsia="Calibri" w:hAnsi="Century Gothic" w:cs="Times New Roman"/>
          <w:bCs/>
          <w:sz w:val="16"/>
          <w:szCs w:val="16"/>
          <w:lang w:val="en-GB"/>
        </w:rPr>
        <w:t>The Roseland Community College</w:t>
      </w:r>
    </w:p>
    <w:p w:rsidR="00D3022E" w:rsidRPr="00D3022E" w:rsidRDefault="00D3022E" w:rsidP="00FF110D">
      <w:pPr>
        <w:spacing w:after="0" w:line="240" w:lineRule="auto"/>
        <w:ind w:left="142"/>
        <w:rPr>
          <w:rFonts w:ascii="Century Gothic" w:eastAsia="Times New Roman" w:hAnsi="Century Gothic" w:cs="Times New Roman"/>
          <w:i/>
          <w:sz w:val="16"/>
          <w:szCs w:val="16"/>
          <w:lang w:val="en-GB" w:eastAsia="en-GB"/>
        </w:rPr>
      </w:pPr>
    </w:p>
    <w:p w:rsidR="00D3022E" w:rsidRPr="00D3022E" w:rsidRDefault="00D3022E" w:rsidP="00FF110D">
      <w:pPr>
        <w:spacing w:after="0" w:line="240" w:lineRule="auto"/>
        <w:ind w:left="142"/>
        <w:rPr>
          <w:rFonts w:ascii="Century Gothic" w:eastAsia="Times New Roman" w:hAnsi="Century Gothic" w:cs="Times New Roman"/>
          <w:i/>
          <w:sz w:val="16"/>
          <w:szCs w:val="16"/>
          <w:lang w:val="en-GB" w:eastAsia="en-GB"/>
        </w:rPr>
      </w:pPr>
      <w:r w:rsidRPr="00D3022E">
        <w:rPr>
          <w:rFonts w:ascii="Century Gothic" w:eastAsia="Times New Roman" w:hAnsi="Century Gothic" w:cs="Times New Roman"/>
          <w:i/>
          <w:sz w:val="16"/>
          <w:szCs w:val="16"/>
          <w:lang w:val="en-GB" w:eastAsia="en-GB"/>
        </w:rPr>
        <w:t>“In my role as a psychologist I have always valued working closely with I’m Ok, You’re OK school counsellors to support children and families on mutual casework.  The service welcomes opportunities to work creatively, share ideas and develop an appropriately coordinated approach to meeting additional needs.”</w:t>
      </w:r>
    </w:p>
    <w:p w:rsidR="00D3022E" w:rsidRPr="00D3022E" w:rsidRDefault="00D3022E" w:rsidP="00FF110D">
      <w:pPr>
        <w:spacing w:after="0" w:line="240" w:lineRule="auto"/>
        <w:ind w:left="142"/>
        <w:jc w:val="right"/>
        <w:rPr>
          <w:rFonts w:ascii="Century Gothic" w:eastAsia="Times New Roman" w:hAnsi="Century Gothic" w:cs="Times New Roman"/>
          <w:sz w:val="16"/>
          <w:szCs w:val="16"/>
          <w:lang w:val="en-GB" w:eastAsia="en-GB"/>
        </w:rPr>
      </w:pPr>
      <w:r w:rsidRPr="00D3022E">
        <w:rPr>
          <w:rFonts w:ascii="Century Gothic" w:eastAsia="Times New Roman" w:hAnsi="Century Gothic" w:cs="Times New Roman"/>
          <w:bCs/>
          <w:sz w:val="16"/>
          <w:szCs w:val="16"/>
          <w:lang w:val="en-GB" w:eastAsia="en-GB"/>
        </w:rPr>
        <w:t>Dr Wendy Thomas</w:t>
      </w:r>
    </w:p>
    <w:p w:rsidR="00D3022E" w:rsidRPr="00D3022E" w:rsidRDefault="00D3022E" w:rsidP="00FF110D">
      <w:pPr>
        <w:spacing w:after="0" w:line="240" w:lineRule="auto"/>
        <w:ind w:left="142"/>
        <w:jc w:val="right"/>
        <w:rPr>
          <w:rFonts w:ascii="Century Gothic" w:eastAsia="Times New Roman" w:hAnsi="Century Gothic" w:cs="Times New Roman"/>
          <w:sz w:val="16"/>
          <w:szCs w:val="16"/>
          <w:lang w:val="en-GB" w:eastAsia="en-GB"/>
        </w:rPr>
      </w:pPr>
      <w:r w:rsidRPr="00D3022E">
        <w:rPr>
          <w:rFonts w:ascii="Century Gothic" w:eastAsia="Times New Roman" w:hAnsi="Century Gothic" w:cs="Times New Roman"/>
          <w:bCs/>
          <w:sz w:val="16"/>
          <w:szCs w:val="16"/>
          <w:lang w:val="en-GB" w:eastAsia="en-GB"/>
        </w:rPr>
        <w:t>Educational Psychologist</w:t>
      </w:r>
    </w:p>
    <w:p w:rsidR="00D3022E" w:rsidRPr="00D3022E" w:rsidRDefault="00D3022E" w:rsidP="00FF110D">
      <w:pPr>
        <w:spacing w:after="0" w:line="240" w:lineRule="auto"/>
        <w:ind w:left="142"/>
        <w:jc w:val="right"/>
        <w:rPr>
          <w:rFonts w:ascii="Century Gothic" w:eastAsia="Times New Roman" w:hAnsi="Century Gothic" w:cs="Times New Roman"/>
          <w:sz w:val="16"/>
          <w:szCs w:val="16"/>
          <w:lang w:val="en-GB" w:eastAsia="en-GB"/>
        </w:rPr>
      </w:pPr>
      <w:r w:rsidRPr="00D3022E">
        <w:rPr>
          <w:rFonts w:ascii="Century Gothic" w:eastAsia="Times New Roman" w:hAnsi="Century Gothic" w:cs="Times New Roman"/>
          <w:sz w:val="16"/>
          <w:szCs w:val="16"/>
          <w:lang w:val="en-GB" w:eastAsia="en-GB"/>
        </w:rPr>
        <w:t>Children, Schools and Families</w:t>
      </w:r>
    </w:p>
    <w:p w:rsidR="00D3022E" w:rsidRPr="00D3022E" w:rsidRDefault="00D60592" w:rsidP="00054700">
      <w:pPr>
        <w:rPr>
          <w:rFonts w:ascii="Century Gothic" w:eastAsia="Calibri" w:hAnsi="Century Gothic" w:cs="Times New Roman"/>
          <w:b/>
          <w:color w:val="139BAD"/>
          <w:sz w:val="28"/>
          <w:szCs w:val="28"/>
        </w:rPr>
      </w:pPr>
      <w:r>
        <w:rPr>
          <w:noProof/>
        </w:rPr>
        <w:lastRenderedPageBreak/>
        <w:pict>
          <v:shape id="_x0000_s1048" type="#_x0000_t202" style="position:absolute;margin-left:43.05pt;margin-top:-2.7pt;width:179.05pt;height:25.2pt;z-index:25169100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ed="f" stroked="f">
            <v:textbox style="mso-next-textbox:#_x0000_s1048">
              <w:txbxContent>
                <w:p w:rsidR="00054700" w:rsidRDefault="00054700">
                  <w:r w:rsidRPr="00D3022E">
                    <w:rPr>
                      <w:rFonts w:ascii="Century Gothic" w:eastAsia="Calibri" w:hAnsi="Century Gothic" w:cs="Times New Roman"/>
                      <w:b/>
                      <w:color w:val="139BAD"/>
                      <w:sz w:val="28"/>
                      <w:szCs w:val="28"/>
                    </w:rPr>
                    <w:t>TRAINING and SUPPORT</w:t>
                  </w:r>
                </w:p>
              </w:txbxContent>
            </v:textbox>
          </v:shape>
        </w:pict>
      </w:r>
      <w:r w:rsidR="00EE146C">
        <w:rPr>
          <w:rFonts w:ascii="Century Gothic" w:eastAsia="Calibri" w:hAnsi="Century Gothic" w:cs="Times New Roman"/>
          <w:b/>
          <w:color w:val="139BAD"/>
          <w:sz w:val="28"/>
          <w:szCs w:val="28"/>
        </w:rPr>
        <w:t xml:space="preserve">    </w:t>
      </w:r>
    </w:p>
    <w:p w:rsidR="00D3022E" w:rsidRPr="00D3022E" w:rsidRDefault="00D3022E" w:rsidP="00EE146C">
      <w:pPr>
        <w:ind w:left="284" w:right="-170"/>
        <w:rPr>
          <w:rFonts w:ascii="Century Gothic" w:eastAsia="Calibri" w:hAnsi="Century Gothic" w:cs="Times New Roman"/>
          <w:sz w:val="18"/>
          <w:szCs w:val="18"/>
        </w:rPr>
      </w:pPr>
      <w:r w:rsidRPr="00D3022E">
        <w:rPr>
          <w:rFonts w:ascii="Century Gothic" w:eastAsia="Calibri" w:hAnsi="Century Gothic" w:cs="Times New Roman"/>
          <w:sz w:val="18"/>
          <w:szCs w:val="18"/>
        </w:rPr>
        <w:t>In line with our counselling ethos of empowering people to get the most from life, our training ethos is one of knowledge and skills sharing. To this end, we offer a range of staff training and whole class programmes, currently:</w:t>
      </w:r>
    </w:p>
    <w:p w:rsidR="00D3022E" w:rsidRDefault="00D3022E" w:rsidP="00D3022E">
      <w:pPr>
        <w:numPr>
          <w:ilvl w:val="0"/>
          <w:numId w:val="5"/>
        </w:numPr>
        <w:rPr>
          <w:rFonts w:ascii="Century Gothic" w:eastAsia="Calibri" w:hAnsi="Century Gothic" w:cs="Times New Roman"/>
          <w:sz w:val="18"/>
          <w:szCs w:val="18"/>
          <w:lang w:val="en-GB"/>
        </w:rPr>
      </w:pPr>
      <w:r w:rsidRPr="00D3022E">
        <w:rPr>
          <w:rFonts w:ascii="Century Gothic" w:eastAsia="Calibri" w:hAnsi="Century Gothic" w:cs="Times New Roman"/>
          <w:b/>
          <w:bCs/>
          <w:sz w:val="18"/>
          <w:szCs w:val="18"/>
          <w:lang w:val="en-GB"/>
        </w:rPr>
        <w:t xml:space="preserve">Supporting children &amp; adolescents with BIG feelings </w:t>
      </w:r>
      <w:r w:rsidRPr="00D3022E">
        <w:rPr>
          <w:rFonts w:ascii="Century Gothic" w:eastAsia="Calibri" w:hAnsi="Century Gothic" w:cs="Times New Roman"/>
          <w:sz w:val="18"/>
          <w:szCs w:val="18"/>
          <w:lang w:val="en-GB"/>
        </w:rPr>
        <w:t xml:space="preserve">(8 day course for school pastoral staff working 1:1 with children / young people (Active listening; taking a disclosure; creative interventions etc.) </w:t>
      </w:r>
    </w:p>
    <w:p w:rsidR="00A16DA6" w:rsidRPr="00D3022E" w:rsidRDefault="00A16DA6" w:rsidP="00D3022E">
      <w:pPr>
        <w:numPr>
          <w:ilvl w:val="0"/>
          <w:numId w:val="5"/>
        </w:numPr>
        <w:rPr>
          <w:rFonts w:ascii="Century Gothic" w:eastAsia="Calibri" w:hAnsi="Century Gothic" w:cs="Times New Roman"/>
          <w:sz w:val="18"/>
          <w:szCs w:val="18"/>
          <w:lang w:val="en-GB"/>
        </w:rPr>
      </w:pPr>
      <w:r>
        <w:rPr>
          <w:rFonts w:ascii="Century Gothic" w:eastAsia="Calibri" w:hAnsi="Century Gothic" w:cs="Times New Roman"/>
          <w:b/>
          <w:bCs/>
          <w:sz w:val="18"/>
          <w:szCs w:val="18"/>
          <w:lang w:val="en-GB"/>
        </w:rPr>
        <w:t xml:space="preserve">Creative Interventions to support Children &amp; Young People </w:t>
      </w:r>
      <w:r>
        <w:rPr>
          <w:rFonts w:ascii="Century Gothic" w:eastAsia="Calibri" w:hAnsi="Century Gothic" w:cs="Times New Roman"/>
          <w:bCs/>
          <w:sz w:val="18"/>
          <w:szCs w:val="18"/>
          <w:lang w:val="en-GB"/>
        </w:rPr>
        <w:t>(2 day course for anyone involved in offering 1:1 support)</w:t>
      </w:r>
    </w:p>
    <w:p w:rsidR="00D3022E" w:rsidRPr="00D3022E" w:rsidRDefault="00D3022E" w:rsidP="00D3022E">
      <w:pPr>
        <w:numPr>
          <w:ilvl w:val="0"/>
          <w:numId w:val="6"/>
        </w:numPr>
        <w:rPr>
          <w:rFonts w:ascii="Century Gothic" w:eastAsia="Calibri" w:hAnsi="Century Gothic" w:cs="Times New Roman"/>
          <w:sz w:val="18"/>
          <w:szCs w:val="18"/>
          <w:lang w:val="en-GB"/>
        </w:rPr>
      </w:pPr>
      <w:r w:rsidRPr="00D3022E">
        <w:rPr>
          <w:rFonts w:ascii="Century Gothic" w:eastAsia="Calibri" w:hAnsi="Century Gothic" w:cs="Times New Roman"/>
          <w:b/>
          <w:bCs/>
          <w:sz w:val="18"/>
          <w:szCs w:val="18"/>
          <w:lang w:val="en-GB"/>
        </w:rPr>
        <w:t>Mind and Body Together</w:t>
      </w:r>
      <w:r w:rsidRPr="00D3022E">
        <w:rPr>
          <w:rFonts w:ascii="Century Gothic" w:eastAsia="Calibri" w:hAnsi="Century Gothic" w:cs="Times New Roman"/>
          <w:sz w:val="18"/>
          <w:szCs w:val="18"/>
          <w:lang w:val="en-GB"/>
        </w:rPr>
        <w:t xml:space="preserve"> (deepening our understan</w:t>
      </w:r>
      <w:r w:rsidR="00906D9A">
        <w:rPr>
          <w:rFonts w:ascii="Century Gothic" w:eastAsia="Calibri" w:hAnsi="Century Gothic" w:cs="Times New Roman"/>
          <w:sz w:val="18"/>
          <w:szCs w:val="18"/>
          <w:lang w:val="en-GB"/>
        </w:rPr>
        <w:t>ding of both the brain and body. A</w:t>
      </w:r>
      <w:r w:rsidRPr="00D3022E">
        <w:rPr>
          <w:rFonts w:ascii="Century Gothic" w:eastAsia="Calibri" w:hAnsi="Century Gothic" w:cs="Times New Roman"/>
          <w:sz w:val="18"/>
          <w:szCs w:val="18"/>
          <w:lang w:val="en-GB"/>
        </w:rPr>
        <w:t>daptable for all ages &amp; groups)</w:t>
      </w:r>
    </w:p>
    <w:p w:rsidR="00D3022E" w:rsidRPr="00D3022E" w:rsidRDefault="00D3022E" w:rsidP="00D3022E">
      <w:pPr>
        <w:numPr>
          <w:ilvl w:val="0"/>
          <w:numId w:val="7"/>
        </w:numPr>
        <w:rPr>
          <w:rFonts w:ascii="Century Gothic" w:eastAsia="Calibri" w:hAnsi="Century Gothic" w:cs="Times New Roman"/>
          <w:sz w:val="18"/>
          <w:szCs w:val="18"/>
          <w:lang w:val="en-GB"/>
        </w:rPr>
      </w:pPr>
      <w:r w:rsidRPr="00D3022E">
        <w:rPr>
          <w:rFonts w:ascii="Century Gothic" w:eastAsia="Calibri" w:hAnsi="Century Gothic" w:cs="Times New Roman"/>
          <w:b/>
          <w:bCs/>
          <w:sz w:val="18"/>
          <w:szCs w:val="18"/>
          <w:lang w:val="en-GB"/>
        </w:rPr>
        <w:t xml:space="preserve">Staff wellbeing INSET </w:t>
      </w:r>
      <w:r w:rsidRPr="00D3022E">
        <w:rPr>
          <w:rFonts w:ascii="Century Gothic" w:eastAsia="Calibri" w:hAnsi="Century Gothic" w:cs="Times New Roman"/>
          <w:sz w:val="18"/>
          <w:szCs w:val="18"/>
          <w:lang w:val="en-GB"/>
        </w:rPr>
        <w:t>(for all educational staff) for ways to boost wellbeing and reduce stress</w:t>
      </w:r>
    </w:p>
    <w:p w:rsidR="00D3022E" w:rsidRPr="00D3022E" w:rsidRDefault="00D3022E" w:rsidP="00D3022E">
      <w:pPr>
        <w:numPr>
          <w:ilvl w:val="0"/>
          <w:numId w:val="8"/>
        </w:numPr>
        <w:rPr>
          <w:rFonts w:ascii="Century Gothic" w:eastAsia="Calibri" w:hAnsi="Century Gothic" w:cs="Times New Roman"/>
          <w:sz w:val="18"/>
          <w:szCs w:val="18"/>
          <w:lang w:val="en-GB"/>
        </w:rPr>
      </w:pPr>
      <w:r w:rsidRPr="00D3022E">
        <w:rPr>
          <w:rFonts w:ascii="Century Gothic" w:eastAsia="Calibri" w:hAnsi="Century Gothic" w:cs="Times New Roman"/>
          <w:b/>
          <w:bCs/>
          <w:sz w:val="18"/>
          <w:szCs w:val="18"/>
          <w:lang w:val="en-GB"/>
        </w:rPr>
        <w:t xml:space="preserve">Attachment in the Classroom. </w:t>
      </w:r>
      <w:r w:rsidRPr="00D3022E">
        <w:rPr>
          <w:rFonts w:ascii="Century Gothic" w:eastAsia="Calibri" w:hAnsi="Century Gothic" w:cs="Times New Roman"/>
          <w:bCs/>
          <w:sz w:val="18"/>
          <w:szCs w:val="18"/>
          <w:lang w:val="en-GB"/>
        </w:rPr>
        <w:t>Recognising and supporting the attachment needs of vulnerable children and teenagers</w:t>
      </w:r>
      <w:r w:rsidRPr="00D3022E">
        <w:rPr>
          <w:rFonts w:ascii="Century Gothic" w:eastAsia="Calibri" w:hAnsi="Century Gothic" w:cs="Times New Roman"/>
          <w:sz w:val="18"/>
          <w:szCs w:val="18"/>
          <w:lang w:val="en-GB"/>
        </w:rPr>
        <w:t xml:space="preserve"> (for all teaching and support staff)</w:t>
      </w:r>
    </w:p>
    <w:p w:rsidR="00D3022E" w:rsidRPr="00D3022E" w:rsidRDefault="00D3022E" w:rsidP="00D3022E">
      <w:pPr>
        <w:numPr>
          <w:ilvl w:val="0"/>
          <w:numId w:val="9"/>
        </w:numPr>
        <w:rPr>
          <w:rFonts w:ascii="Century Gothic" w:eastAsia="Calibri" w:hAnsi="Century Gothic" w:cs="Times New Roman"/>
          <w:sz w:val="18"/>
          <w:szCs w:val="18"/>
          <w:lang w:val="en-GB"/>
        </w:rPr>
      </w:pPr>
      <w:r w:rsidRPr="00D3022E">
        <w:rPr>
          <w:rFonts w:ascii="Century Gothic" w:eastAsia="Calibri" w:hAnsi="Century Gothic" w:cs="Times New Roman"/>
          <w:b/>
          <w:bCs/>
          <w:sz w:val="18"/>
          <w:szCs w:val="18"/>
          <w:lang w:val="en-GB"/>
        </w:rPr>
        <w:t xml:space="preserve">Why counselling? </w:t>
      </w:r>
      <w:r w:rsidRPr="00D3022E">
        <w:rPr>
          <w:rFonts w:ascii="Century Gothic" w:eastAsia="Calibri" w:hAnsi="Century Gothic" w:cs="Times New Roman"/>
          <w:bCs/>
          <w:sz w:val="18"/>
          <w:szCs w:val="18"/>
          <w:lang w:val="en-GB"/>
        </w:rPr>
        <w:t>Why this is needed in schools &amp; how and when to refer a student</w:t>
      </w:r>
      <w:r w:rsidRPr="00D3022E">
        <w:rPr>
          <w:rFonts w:ascii="Century Gothic" w:eastAsia="Calibri" w:hAnsi="Century Gothic" w:cs="Times New Roman"/>
          <w:sz w:val="18"/>
          <w:szCs w:val="18"/>
          <w:lang w:val="en-GB"/>
        </w:rPr>
        <w:t xml:space="preserve"> (for Initial Teacher Trainees)</w:t>
      </w:r>
    </w:p>
    <w:p w:rsidR="00D3022E" w:rsidRPr="00D3022E" w:rsidRDefault="00D3022E" w:rsidP="00D3022E">
      <w:pPr>
        <w:numPr>
          <w:ilvl w:val="0"/>
          <w:numId w:val="10"/>
        </w:numPr>
        <w:rPr>
          <w:rFonts w:ascii="Century Gothic" w:eastAsia="Calibri" w:hAnsi="Century Gothic" w:cs="Times New Roman"/>
          <w:sz w:val="18"/>
          <w:szCs w:val="18"/>
          <w:lang w:val="en-GB"/>
        </w:rPr>
      </w:pPr>
      <w:r w:rsidRPr="00D3022E">
        <w:rPr>
          <w:rFonts w:ascii="Century Gothic" w:eastAsia="Calibri" w:hAnsi="Century Gothic" w:cs="Times New Roman"/>
          <w:b/>
          <w:bCs/>
          <w:sz w:val="18"/>
          <w:szCs w:val="18"/>
          <w:lang w:val="en-GB"/>
        </w:rPr>
        <w:t>Parent Workshops -</w:t>
      </w:r>
      <w:r w:rsidRPr="00D3022E">
        <w:rPr>
          <w:rFonts w:ascii="Century Gothic" w:eastAsia="Calibri" w:hAnsi="Century Gothic" w:cs="Times New Roman"/>
          <w:sz w:val="18"/>
          <w:szCs w:val="18"/>
          <w:lang w:val="en-GB"/>
        </w:rPr>
        <w:t xml:space="preserve"> Supporting your child to handle BIG feelings (for parents &amp; carers)</w:t>
      </w:r>
    </w:p>
    <w:p w:rsidR="00D3022E" w:rsidRPr="00D3022E" w:rsidRDefault="00D3022E" w:rsidP="00D3022E">
      <w:pPr>
        <w:numPr>
          <w:ilvl w:val="0"/>
          <w:numId w:val="11"/>
        </w:numPr>
        <w:rPr>
          <w:rFonts w:ascii="Century Gothic" w:eastAsia="Calibri" w:hAnsi="Century Gothic" w:cs="Times New Roman"/>
          <w:sz w:val="18"/>
          <w:szCs w:val="18"/>
          <w:lang w:val="en-GB"/>
        </w:rPr>
      </w:pPr>
      <w:r w:rsidRPr="00D3022E">
        <w:rPr>
          <w:rFonts w:ascii="Century Gothic" w:eastAsia="Calibri" w:hAnsi="Century Gothic" w:cs="Times New Roman"/>
          <w:b/>
          <w:bCs/>
          <w:sz w:val="18"/>
          <w:szCs w:val="18"/>
          <w:lang w:val="en-GB"/>
        </w:rPr>
        <w:t xml:space="preserve">TA for schools </w:t>
      </w:r>
      <w:r w:rsidR="00906D9A">
        <w:rPr>
          <w:rFonts w:ascii="Century Gothic" w:eastAsia="Calibri" w:hAnsi="Century Gothic" w:cs="Times New Roman"/>
          <w:bCs/>
          <w:sz w:val="18"/>
          <w:szCs w:val="18"/>
          <w:lang w:val="en-GB"/>
        </w:rPr>
        <w:t>(Transactional Analysis</w:t>
      </w:r>
      <w:r w:rsidRPr="00D3022E">
        <w:rPr>
          <w:rFonts w:ascii="Century Gothic" w:eastAsia="Calibri" w:hAnsi="Century Gothic" w:cs="Times New Roman"/>
          <w:bCs/>
          <w:sz w:val="18"/>
          <w:szCs w:val="18"/>
          <w:lang w:val="en-GB"/>
        </w:rPr>
        <w:t xml:space="preserve"> across the curriculum</w:t>
      </w:r>
      <w:r w:rsidR="00906D9A">
        <w:rPr>
          <w:rFonts w:ascii="Century Gothic" w:eastAsia="Calibri" w:hAnsi="Century Gothic" w:cs="Times New Roman"/>
          <w:sz w:val="18"/>
          <w:szCs w:val="18"/>
          <w:lang w:val="en-GB"/>
        </w:rPr>
        <w:t>. F</w:t>
      </w:r>
      <w:r w:rsidRPr="00D3022E">
        <w:rPr>
          <w:rFonts w:ascii="Century Gothic" w:eastAsia="Calibri" w:hAnsi="Century Gothic" w:cs="Times New Roman"/>
          <w:sz w:val="18"/>
          <w:szCs w:val="18"/>
          <w:lang w:val="en-GB"/>
        </w:rPr>
        <w:t>or all educational staff &amp; students)</w:t>
      </w:r>
    </w:p>
    <w:p w:rsidR="00EE146C" w:rsidRDefault="00EE146C" w:rsidP="00D3022E">
      <w:pPr>
        <w:numPr>
          <w:ilvl w:val="0"/>
          <w:numId w:val="13"/>
        </w:numPr>
        <w:rPr>
          <w:rFonts w:ascii="Century Gothic" w:eastAsia="Calibri" w:hAnsi="Century Gothic" w:cs="Times New Roman"/>
          <w:b/>
          <w:bCs/>
          <w:sz w:val="18"/>
          <w:szCs w:val="18"/>
          <w:lang w:val="en-GB"/>
        </w:rPr>
        <w:sectPr w:rsidR="00EE146C" w:rsidSect="008362CA">
          <w:pgSz w:w="16839" w:h="11907" w:orient="landscape" w:code="9"/>
          <w:pgMar w:top="720" w:right="567" w:bottom="720" w:left="397" w:header="720" w:footer="720" w:gutter="0"/>
          <w:cols w:num="3" w:space="720"/>
          <w:docGrid w:linePitch="360"/>
        </w:sectPr>
      </w:pPr>
    </w:p>
    <w:p w:rsidR="00A16DA6" w:rsidRPr="00A16DA6" w:rsidRDefault="00A16DA6" w:rsidP="00A16DA6">
      <w:pPr>
        <w:numPr>
          <w:ilvl w:val="0"/>
          <w:numId w:val="12"/>
        </w:numPr>
        <w:tabs>
          <w:tab w:val="clear" w:pos="720"/>
          <w:tab w:val="num" w:pos="709"/>
        </w:tabs>
        <w:ind w:left="567" w:hanging="283"/>
        <w:rPr>
          <w:rFonts w:ascii="Century Gothic" w:eastAsia="Calibri" w:hAnsi="Century Gothic" w:cs="Times New Roman"/>
          <w:sz w:val="18"/>
          <w:szCs w:val="18"/>
          <w:lang w:val="en-GB"/>
        </w:rPr>
      </w:pPr>
      <w:r>
        <w:rPr>
          <w:rFonts w:ascii="Century Gothic" w:eastAsia="Calibri" w:hAnsi="Century Gothic" w:cs="Times New Roman"/>
          <w:b/>
          <w:bCs/>
          <w:sz w:val="18"/>
          <w:szCs w:val="18"/>
          <w:lang w:val="en-GB"/>
        </w:rPr>
        <w:lastRenderedPageBreak/>
        <w:t xml:space="preserve"> </w:t>
      </w:r>
      <w:r w:rsidRPr="00D3022E">
        <w:rPr>
          <w:rFonts w:ascii="Century Gothic" w:eastAsia="Calibri" w:hAnsi="Century Gothic" w:cs="Times New Roman"/>
          <w:b/>
          <w:bCs/>
          <w:sz w:val="18"/>
          <w:szCs w:val="18"/>
          <w:lang w:val="en-GB"/>
        </w:rPr>
        <w:t>TA for families</w:t>
      </w:r>
      <w:r w:rsidRPr="00D3022E">
        <w:rPr>
          <w:rFonts w:ascii="Century Gothic" w:eastAsia="Calibri" w:hAnsi="Century Gothic" w:cs="Times New Roman"/>
          <w:sz w:val="18"/>
          <w:szCs w:val="18"/>
          <w:lang w:val="en-GB"/>
        </w:rPr>
        <w:t xml:space="preserve"> (for </w:t>
      </w:r>
      <w:r>
        <w:rPr>
          <w:rFonts w:ascii="Century Gothic" w:eastAsia="Calibri" w:hAnsi="Century Gothic" w:cs="Times New Roman"/>
          <w:sz w:val="18"/>
          <w:szCs w:val="18"/>
          <w:lang w:val="en-GB"/>
        </w:rPr>
        <w:t xml:space="preserve">parents wanting fresh ideas     for </w:t>
      </w:r>
      <w:r w:rsidRPr="00D3022E">
        <w:rPr>
          <w:rFonts w:ascii="Century Gothic" w:eastAsia="Calibri" w:hAnsi="Century Gothic" w:cs="Times New Roman"/>
          <w:sz w:val="18"/>
          <w:szCs w:val="18"/>
          <w:lang w:val="en-GB"/>
        </w:rPr>
        <w:t>greater harmony at home)</w:t>
      </w:r>
    </w:p>
    <w:p w:rsidR="00D3022E" w:rsidRPr="00D3022E" w:rsidRDefault="00D3022E" w:rsidP="002B34D9">
      <w:pPr>
        <w:numPr>
          <w:ilvl w:val="0"/>
          <w:numId w:val="13"/>
        </w:numPr>
        <w:tabs>
          <w:tab w:val="left" w:pos="993"/>
        </w:tabs>
        <w:ind w:left="624"/>
        <w:rPr>
          <w:rFonts w:ascii="Century Gothic" w:eastAsia="Calibri" w:hAnsi="Century Gothic" w:cs="Times New Roman"/>
          <w:sz w:val="18"/>
          <w:szCs w:val="18"/>
          <w:lang w:val="en-GB"/>
        </w:rPr>
      </w:pPr>
      <w:r w:rsidRPr="00D3022E">
        <w:rPr>
          <w:rFonts w:ascii="Century Gothic" w:eastAsia="Calibri" w:hAnsi="Century Gothic" w:cs="Times New Roman"/>
          <w:b/>
          <w:bCs/>
          <w:sz w:val="18"/>
          <w:szCs w:val="18"/>
          <w:lang w:val="en-GB"/>
        </w:rPr>
        <w:t xml:space="preserve">Peer Massage </w:t>
      </w:r>
      <w:r w:rsidR="00A16DA6">
        <w:rPr>
          <w:rFonts w:ascii="Century Gothic" w:eastAsia="Calibri" w:hAnsi="Century Gothic" w:cs="Times New Roman"/>
          <w:b/>
          <w:bCs/>
          <w:sz w:val="18"/>
          <w:szCs w:val="18"/>
          <w:lang w:val="en-GB"/>
        </w:rPr>
        <w:t xml:space="preserve">Training </w:t>
      </w:r>
      <w:r w:rsidRPr="00D3022E">
        <w:rPr>
          <w:rFonts w:ascii="Century Gothic" w:eastAsia="Calibri" w:hAnsi="Century Gothic" w:cs="Times New Roman"/>
          <w:b/>
          <w:bCs/>
          <w:sz w:val="18"/>
          <w:szCs w:val="18"/>
          <w:lang w:val="en-GB"/>
        </w:rPr>
        <w:t>(MISP)</w:t>
      </w:r>
      <w:r w:rsidRPr="00A16DA6">
        <w:rPr>
          <w:rFonts w:ascii="Century Gothic" w:eastAsia="Calibri" w:hAnsi="Century Gothic" w:cs="Times New Roman"/>
          <w:bCs/>
          <w:sz w:val="18"/>
          <w:szCs w:val="18"/>
          <w:lang w:val="en-GB"/>
        </w:rPr>
        <w:t xml:space="preserve"> </w:t>
      </w:r>
      <w:r w:rsidR="00A16DA6" w:rsidRPr="00A16DA6">
        <w:rPr>
          <w:rFonts w:ascii="Century Gothic" w:eastAsia="Calibri" w:hAnsi="Century Gothic" w:cs="Times New Roman"/>
          <w:bCs/>
          <w:sz w:val="18"/>
          <w:szCs w:val="18"/>
          <w:lang w:val="en-GB"/>
        </w:rPr>
        <w:t>(</w:t>
      </w:r>
      <w:r w:rsidRPr="00D3022E">
        <w:rPr>
          <w:rFonts w:ascii="Century Gothic" w:eastAsia="Calibri" w:hAnsi="Century Gothic" w:cs="Times New Roman"/>
          <w:bCs/>
          <w:sz w:val="18"/>
          <w:szCs w:val="18"/>
          <w:lang w:val="en-GB"/>
        </w:rPr>
        <w:t>Primary age-group peer massage</w:t>
      </w:r>
      <w:r w:rsidR="00A16DA6">
        <w:rPr>
          <w:rFonts w:ascii="Century Gothic" w:eastAsia="Calibri" w:hAnsi="Century Gothic" w:cs="Times New Roman"/>
          <w:sz w:val="18"/>
          <w:szCs w:val="18"/>
          <w:lang w:val="en-GB"/>
        </w:rPr>
        <w:t xml:space="preserve"> </w:t>
      </w:r>
      <w:r w:rsidRPr="00D3022E">
        <w:rPr>
          <w:rFonts w:ascii="Century Gothic" w:eastAsia="Calibri" w:hAnsi="Century Gothic" w:cs="Times New Roman"/>
          <w:sz w:val="18"/>
          <w:szCs w:val="18"/>
          <w:lang w:val="en-GB"/>
        </w:rPr>
        <w:t xml:space="preserve">working with staff and whole classes) </w:t>
      </w:r>
    </w:p>
    <w:p w:rsidR="00D3022E" w:rsidRPr="00D3022E" w:rsidRDefault="00D3022E" w:rsidP="00725938">
      <w:pPr>
        <w:numPr>
          <w:ilvl w:val="0"/>
          <w:numId w:val="14"/>
        </w:numPr>
        <w:ind w:left="624"/>
        <w:rPr>
          <w:rFonts w:ascii="Century Gothic" w:eastAsia="Calibri" w:hAnsi="Century Gothic" w:cs="Times New Roman"/>
          <w:sz w:val="18"/>
          <w:szCs w:val="18"/>
          <w:lang w:val="en-GB"/>
        </w:rPr>
      </w:pPr>
      <w:r w:rsidRPr="00D3022E">
        <w:rPr>
          <w:rFonts w:ascii="Century Gothic" w:eastAsia="Calibri" w:hAnsi="Century Gothic" w:cs="Times New Roman"/>
          <w:b/>
          <w:bCs/>
          <w:sz w:val="18"/>
          <w:szCs w:val="18"/>
          <w:lang w:val="en-GB"/>
        </w:rPr>
        <w:t xml:space="preserve">Meditation training </w:t>
      </w:r>
      <w:r w:rsidR="00906D9A">
        <w:rPr>
          <w:rFonts w:ascii="Century Gothic" w:eastAsia="Calibri" w:hAnsi="Century Gothic" w:cs="Times New Roman"/>
          <w:sz w:val="18"/>
          <w:szCs w:val="18"/>
          <w:lang w:val="en-GB"/>
        </w:rPr>
        <w:t xml:space="preserve">(adaptable </w:t>
      </w:r>
      <w:r w:rsidRPr="00D3022E">
        <w:rPr>
          <w:rFonts w:ascii="Century Gothic" w:eastAsia="Calibri" w:hAnsi="Century Gothic" w:cs="Times New Roman"/>
          <w:sz w:val="18"/>
          <w:szCs w:val="18"/>
          <w:lang w:val="en-GB"/>
        </w:rPr>
        <w:t>for ages 8-18 &amp; adult)</w:t>
      </w:r>
    </w:p>
    <w:p w:rsidR="00D3022E" w:rsidRPr="00D3022E" w:rsidRDefault="00D3022E" w:rsidP="00725938">
      <w:pPr>
        <w:numPr>
          <w:ilvl w:val="0"/>
          <w:numId w:val="14"/>
        </w:numPr>
        <w:ind w:left="624"/>
        <w:rPr>
          <w:rFonts w:ascii="Century Gothic" w:eastAsia="Calibri" w:hAnsi="Century Gothic" w:cs="Times New Roman"/>
          <w:sz w:val="18"/>
          <w:szCs w:val="18"/>
          <w:lang w:val="en-GB"/>
        </w:rPr>
      </w:pPr>
      <w:r w:rsidRPr="00D3022E">
        <w:rPr>
          <w:rFonts w:ascii="Century Gothic" w:eastAsia="Calibri" w:hAnsi="Century Gothic" w:cs="Times New Roman"/>
          <w:b/>
          <w:bCs/>
          <w:sz w:val="18"/>
          <w:szCs w:val="18"/>
          <w:lang w:val="en-GB"/>
        </w:rPr>
        <w:t xml:space="preserve">Supervision </w:t>
      </w:r>
      <w:r w:rsidRPr="00D3022E">
        <w:rPr>
          <w:rFonts w:ascii="Century Gothic" w:eastAsia="Calibri" w:hAnsi="Century Gothic" w:cs="Times New Roman"/>
          <w:bCs/>
          <w:sz w:val="18"/>
          <w:szCs w:val="18"/>
          <w:lang w:val="en-GB"/>
        </w:rPr>
        <w:t>for SENCOs</w:t>
      </w:r>
      <w:r w:rsidR="0097289A">
        <w:rPr>
          <w:rFonts w:ascii="Century Gothic" w:eastAsia="Calibri" w:hAnsi="Century Gothic" w:cs="Times New Roman"/>
          <w:bCs/>
          <w:sz w:val="18"/>
          <w:szCs w:val="18"/>
          <w:lang w:val="en-GB"/>
        </w:rPr>
        <w:t>, Learning Support Assistants</w:t>
      </w:r>
      <w:r w:rsidRPr="00D3022E">
        <w:rPr>
          <w:rFonts w:ascii="Century Gothic" w:eastAsia="Calibri" w:hAnsi="Century Gothic" w:cs="Times New Roman"/>
          <w:sz w:val="18"/>
          <w:szCs w:val="18"/>
          <w:lang w:val="en-GB"/>
        </w:rPr>
        <w:t xml:space="preserve"> and</w:t>
      </w:r>
      <w:r w:rsidRPr="00D3022E">
        <w:rPr>
          <w:rFonts w:ascii="Century Gothic" w:eastAsia="Calibri" w:hAnsi="Century Gothic" w:cs="Times New Roman"/>
          <w:bCs/>
          <w:sz w:val="18"/>
          <w:szCs w:val="18"/>
          <w:lang w:val="en-GB"/>
        </w:rPr>
        <w:t xml:space="preserve"> other pastoral educational staff</w:t>
      </w:r>
    </w:p>
    <w:p w:rsidR="00D3022E" w:rsidRPr="00B92666" w:rsidRDefault="00D3022E" w:rsidP="00725938">
      <w:pPr>
        <w:numPr>
          <w:ilvl w:val="0"/>
          <w:numId w:val="14"/>
        </w:numPr>
        <w:ind w:left="624"/>
        <w:rPr>
          <w:rFonts w:ascii="Century Gothic" w:eastAsia="Calibri" w:hAnsi="Century Gothic" w:cs="Times New Roman"/>
          <w:sz w:val="18"/>
          <w:szCs w:val="18"/>
          <w:lang w:val="en-GB"/>
        </w:rPr>
      </w:pPr>
      <w:r w:rsidRPr="00D3022E">
        <w:rPr>
          <w:rFonts w:ascii="Century Gothic" w:eastAsia="Calibri" w:hAnsi="Century Gothic" w:cs="Times New Roman"/>
          <w:b/>
          <w:bCs/>
          <w:sz w:val="18"/>
          <w:szCs w:val="18"/>
          <w:lang w:val="en-GB"/>
        </w:rPr>
        <w:t xml:space="preserve">Setting up a School Counselling Service </w:t>
      </w:r>
      <w:r w:rsidRPr="00D3022E">
        <w:rPr>
          <w:rFonts w:ascii="Century Gothic" w:eastAsia="Calibri" w:hAnsi="Century Gothic" w:cs="Times New Roman"/>
          <w:sz w:val="18"/>
          <w:szCs w:val="18"/>
          <w:lang w:val="en-GB"/>
        </w:rPr>
        <w:t>(for other counsellors, head teachers &amp; governors)</w:t>
      </w:r>
    </w:p>
    <w:p w:rsidR="008466E3" w:rsidRPr="00D3022E" w:rsidRDefault="00CD61A6" w:rsidP="00725938">
      <w:pPr>
        <w:ind w:left="624"/>
        <w:rPr>
          <w:rFonts w:ascii="Century Gothic" w:eastAsia="Calibri" w:hAnsi="Century Gothic" w:cs="Times New Roman"/>
          <w:sz w:val="18"/>
          <w:szCs w:val="18"/>
          <w:lang w:val="en-GB"/>
        </w:rPr>
      </w:pPr>
      <w:r w:rsidRPr="00B92666">
        <w:rPr>
          <w:rFonts w:ascii="Century Gothic" w:eastAsia="Calibri" w:hAnsi="Century Gothic" w:cs="Times New Roman"/>
          <w:noProof/>
          <w:sz w:val="18"/>
          <w:szCs w:val="18"/>
          <w:lang w:val="en-GB" w:eastAsia="en-GB"/>
        </w:rPr>
        <w:drawing>
          <wp:anchor distT="0" distB="0" distL="114300" distR="114300" simplePos="0" relativeHeight="251681792" behindDoc="1" locked="0" layoutInCell="1" allowOverlap="1" wp14:anchorId="1AF94030" wp14:editId="67202609">
            <wp:simplePos x="0" y="0"/>
            <wp:positionH relativeFrom="column">
              <wp:posOffset>233680</wp:posOffset>
            </wp:positionH>
            <wp:positionV relativeFrom="paragraph">
              <wp:posOffset>123190</wp:posOffset>
            </wp:positionV>
            <wp:extent cx="2593340" cy="1723390"/>
            <wp:effectExtent l="0" t="0" r="0" b="0"/>
            <wp:wrapTight wrapText="bothSides">
              <wp:wrapPolygon edited="0">
                <wp:start x="0" y="0"/>
                <wp:lineTo x="0" y="21250"/>
                <wp:lineTo x="21420" y="21250"/>
                <wp:lineTo x="2142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ing the putt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3340" cy="1723390"/>
                    </a:xfrm>
                    <a:prstGeom prst="rect">
                      <a:avLst/>
                    </a:prstGeom>
                  </pic:spPr>
                </pic:pic>
              </a:graphicData>
            </a:graphic>
            <wp14:sizeRelH relativeFrom="page">
              <wp14:pctWidth>0</wp14:pctWidth>
            </wp14:sizeRelH>
            <wp14:sizeRelV relativeFrom="page">
              <wp14:pctHeight>0</wp14:pctHeight>
            </wp14:sizeRelV>
          </wp:anchor>
        </w:drawing>
      </w:r>
    </w:p>
    <w:p w:rsidR="00996751" w:rsidRPr="00B92666" w:rsidRDefault="00996751" w:rsidP="00725938">
      <w:pPr>
        <w:ind w:left="624"/>
        <w:rPr>
          <w:rFonts w:ascii="Century Gothic" w:eastAsia="Calibri" w:hAnsi="Century Gothic" w:cs="Times New Roman"/>
          <w:bCs/>
          <w:i/>
          <w:sz w:val="18"/>
          <w:szCs w:val="18"/>
          <w:lang w:val="en-GB"/>
        </w:rPr>
      </w:pPr>
    </w:p>
    <w:p w:rsidR="00996751" w:rsidRPr="00B92666" w:rsidRDefault="00996751" w:rsidP="00725938">
      <w:pPr>
        <w:ind w:left="624"/>
        <w:rPr>
          <w:rFonts w:ascii="Century Gothic" w:eastAsia="Calibri" w:hAnsi="Century Gothic" w:cs="Times New Roman"/>
          <w:bCs/>
          <w:i/>
          <w:sz w:val="18"/>
          <w:szCs w:val="18"/>
          <w:lang w:val="en-GB"/>
        </w:rPr>
      </w:pPr>
    </w:p>
    <w:p w:rsidR="00996751" w:rsidRPr="00B92666" w:rsidRDefault="00996751" w:rsidP="00725938">
      <w:pPr>
        <w:ind w:left="624"/>
        <w:rPr>
          <w:rFonts w:ascii="Century Gothic" w:eastAsia="Calibri" w:hAnsi="Century Gothic" w:cs="Times New Roman"/>
          <w:bCs/>
          <w:i/>
          <w:sz w:val="18"/>
          <w:szCs w:val="18"/>
          <w:lang w:val="en-GB"/>
        </w:rPr>
      </w:pPr>
    </w:p>
    <w:p w:rsidR="00996751" w:rsidRPr="00B92666" w:rsidRDefault="00996751" w:rsidP="00725938">
      <w:pPr>
        <w:ind w:left="624"/>
        <w:rPr>
          <w:rFonts w:ascii="Century Gothic" w:eastAsia="Calibri" w:hAnsi="Century Gothic" w:cs="Times New Roman"/>
          <w:bCs/>
          <w:i/>
          <w:sz w:val="18"/>
          <w:szCs w:val="18"/>
          <w:lang w:val="en-GB"/>
        </w:rPr>
      </w:pPr>
    </w:p>
    <w:p w:rsidR="00996751" w:rsidRPr="00B92666" w:rsidRDefault="00996751" w:rsidP="00725938">
      <w:pPr>
        <w:ind w:left="624"/>
        <w:rPr>
          <w:rFonts w:ascii="Century Gothic" w:eastAsia="Calibri" w:hAnsi="Century Gothic" w:cs="Times New Roman"/>
          <w:bCs/>
          <w:i/>
          <w:sz w:val="18"/>
          <w:szCs w:val="18"/>
          <w:lang w:val="en-GB"/>
        </w:rPr>
      </w:pPr>
    </w:p>
    <w:p w:rsidR="00BC68E7" w:rsidRDefault="00D60592" w:rsidP="00725938">
      <w:pPr>
        <w:ind w:left="624"/>
        <w:rPr>
          <w:rFonts w:ascii="Century Gothic" w:eastAsia="Calibri" w:hAnsi="Century Gothic" w:cs="Times New Roman"/>
          <w:bCs/>
          <w:i/>
          <w:sz w:val="18"/>
          <w:szCs w:val="18"/>
          <w:lang w:val="en-GB"/>
        </w:rPr>
      </w:pPr>
      <w:r>
        <w:rPr>
          <w:noProof/>
        </w:rPr>
        <w:pict>
          <v:shape id="_x0000_s1049" type="#_x0000_t202" style="position:absolute;left:0;text-align:left;margin-left:-22.8pt;margin-top:19.6pt;width:262.8pt;height:187.35pt;z-index:25169305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filled="f" stroked="f">
            <v:textbox>
              <w:txbxContent>
                <w:p w:rsidR="00256EF9" w:rsidRDefault="00256EF9" w:rsidP="00256EF9">
                  <w:pPr>
                    <w:spacing w:after="0"/>
                    <w:ind w:left="624"/>
                    <w:rPr>
                      <w:rFonts w:ascii="Century Gothic" w:eastAsia="Calibri" w:hAnsi="Century Gothic" w:cs="Times New Roman"/>
                      <w:i/>
                      <w:sz w:val="18"/>
                      <w:szCs w:val="18"/>
                      <w:lang w:val="en-GB"/>
                    </w:rPr>
                  </w:pPr>
                  <w:r w:rsidRPr="00D3022E">
                    <w:rPr>
                      <w:rFonts w:ascii="Century Gothic" w:eastAsia="Calibri" w:hAnsi="Century Gothic" w:cs="Times New Roman"/>
                      <w:bCs/>
                      <w:i/>
                      <w:sz w:val="18"/>
                      <w:szCs w:val="18"/>
                      <w:lang w:val="en-GB"/>
                    </w:rPr>
                    <w:t>“A fantastic day – I have never stayed so focussed!”</w:t>
                  </w:r>
                  <w:r w:rsidRPr="00D3022E">
                    <w:rPr>
                      <w:rFonts w:ascii="Century Gothic" w:eastAsia="Calibri" w:hAnsi="Century Gothic" w:cs="Times New Roman"/>
                      <w:i/>
                      <w:sz w:val="18"/>
                      <w:szCs w:val="18"/>
                      <w:lang w:val="en-GB"/>
                    </w:rPr>
                    <w:t xml:space="preserve"> </w:t>
                  </w:r>
                </w:p>
                <w:p w:rsidR="00256EF9" w:rsidRPr="00515344" w:rsidRDefault="00256EF9" w:rsidP="00256EF9">
                  <w:pPr>
                    <w:spacing w:after="0"/>
                    <w:ind w:left="624"/>
                    <w:jc w:val="right"/>
                    <w:rPr>
                      <w:rFonts w:ascii="Century Gothic" w:eastAsia="Calibri" w:hAnsi="Century Gothic" w:cs="Times New Roman"/>
                      <w:i/>
                      <w:sz w:val="18"/>
                      <w:szCs w:val="18"/>
                      <w:lang w:val="en-GB"/>
                    </w:rPr>
                  </w:pPr>
                  <w:r w:rsidRPr="00D3022E">
                    <w:rPr>
                      <w:rFonts w:ascii="Century Gothic" w:eastAsia="Calibri" w:hAnsi="Century Gothic" w:cs="Times New Roman"/>
                      <w:sz w:val="18"/>
                      <w:szCs w:val="18"/>
                      <w:lang w:val="en-GB"/>
                    </w:rPr>
                    <w:t>Catherine Atkins, SENCO, Bugle Primary</w:t>
                  </w:r>
                </w:p>
                <w:p w:rsidR="00256EF9" w:rsidRDefault="00256EF9" w:rsidP="00256EF9">
                  <w:pPr>
                    <w:spacing w:after="0"/>
                    <w:ind w:left="624"/>
                    <w:rPr>
                      <w:rFonts w:ascii="Century Gothic" w:eastAsia="Calibri" w:hAnsi="Century Gothic" w:cs="Times New Roman"/>
                      <w:bCs/>
                      <w:i/>
                      <w:sz w:val="18"/>
                      <w:szCs w:val="18"/>
                      <w:lang w:val="en-GB"/>
                    </w:rPr>
                  </w:pPr>
                </w:p>
                <w:p w:rsidR="00256EF9" w:rsidRDefault="00256EF9" w:rsidP="00256EF9">
                  <w:pPr>
                    <w:spacing w:after="0"/>
                    <w:ind w:left="624"/>
                    <w:rPr>
                      <w:rFonts w:ascii="Century Gothic" w:eastAsia="Calibri" w:hAnsi="Century Gothic" w:cs="Times New Roman"/>
                      <w:bCs/>
                      <w:i/>
                      <w:sz w:val="18"/>
                      <w:szCs w:val="18"/>
                      <w:lang w:val="en-GB"/>
                    </w:rPr>
                  </w:pPr>
                  <w:r w:rsidRPr="00D3022E">
                    <w:rPr>
                      <w:rFonts w:ascii="Century Gothic" w:eastAsia="Calibri" w:hAnsi="Century Gothic" w:cs="Times New Roman"/>
                      <w:bCs/>
                      <w:i/>
                      <w:sz w:val="18"/>
                      <w:szCs w:val="18"/>
                      <w:lang w:val="en-GB"/>
                    </w:rPr>
                    <w:t>"I have nothing but praise for the day.  I learnt so much that I will be able to take back to practice in school but also to be able to use personally.</w:t>
                  </w:r>
                  <w:r w:rsidRPr="00B92666">
                    <w:rPr>
                      <w:rFonts w:ascii="Century Gothic" w:eastAsia="Calibri" w:hAnsi="Century Gothic" w:cs="Times New Roman"/>
                      <w:bCs/>
                      <w:i/>
                      <w:sz w:val="18"/>
                      <w:szCs w:val="18"/>
                      <w:lang w:val="en-GB"/>
                    </w:rPr>
                    <w:t>”</w:t>
                  </w:r>
                  <w:r w:rsidRPr="00D3022E">
                    <w:rPr>
                      <w:rFonts w:ascii="Century Gothic" w:eastAsia="Calibri" w:hAnsi="Century Gothic" w:cs="Times New Roman"/>
                      <w:bCs/>
                      <w:i/>
                      <w:sz w:val="18"/>
                      <w:szCs w:val="18"/>
                      <w:lang w:val="en-GB"/>
                    </w:rPr>
                    <w:t xml:space="preserve">  </w:t>
                  </w:r>
                  <w:r>
                    <w:rPr>
                      <w:rFonts w:ascii="Century Gothic" w:eastAsia="Calibri" w:hAnsi="Century Gothic" w:cs="Times New Roman"/>
                      <w:bCs/>
                      <w:i/>
                      <w:sz w:val="18"/>
                      <w:szCs w:val="18"/>
                      <w:lang w:val="en-GB"/>
                    </w:rPr>
                    <w:t xml:space="preserve">  </w:t>
                  </w:r>
                </w:p>
                <w:p w:rsidR="00256EF9" w:rsidRPr="00D3022E" w:rsidRDefault="00256EF9" w:rsidP="00256EF9">
                  <w:pPr>
                    <w:spacing w:after="0"/>
                    <w:ind w:left="624"/>
                    <w:jc w:val="right"/>
                    <w:rPr>
                      <w:rFonts w:ascii="Century Gothic" w:eastAsia="Calibri" w:hAnsi="Century Gothic" w:cs="Times New Roman"/>
                      <w:bCs/>
                      <w:sz w:val="18"/>
                      <w:szCs w:val="18"/>
                      <w:lang w:val="en-GB"/>
                    </w:rPr>
                  </w:pPr>
                  <w:proofErr w:type="spellStart"/>
                  <w:r w:rsidRPr="00D3022E">
                    <w:rPr>
                      <w:rFonts w:ascii="Century Gothic" w:eastAsia="Calibri" w:hAnsi="Century Gothic" w:cs="Times New Roman"/>
                      <w:bCs/>
                      <w:sz w:val="18"/>
                      <w:szCs w:val="18"/>
                      <w:lang w:val="en-GB"/>
                    </w:rPr>
                    <w:t>Lorinda</w:t>
                  </w:r>
                  <w:proofErr w:type="spellEnd"/>
                  <w:r w:rsidRPr="00D3022E">
                    <w:rPr>
                      <w:rFonts w:ascii="Century Gothic" w:eastAsia="Calibri" w:hAnsi="Century Gothic" w:cs="Times New Roman"/>
                      <w:bCs/>
                      <w:sz w:val="18"/>
                      <w:szCs w:val="18"/>
                      <w:lang w:val="en-GB"/>
                    </w:rPr>
                    <w:t xml:space="preserve"> Pearson, HLTA, St Dennis Primary</w:t>
                  </w:r>
                </w:p>
                <w:p w:rsidR="00256EF9" w:rsidRDefault="00256EF9" w:rsidP="00256EF9">
                  <w:pPr>
                    <w:spacing w:after="0"/>
                    <w:ind w:left="624"/>
                    <w:rPr>
                      <w:rFonts w:ascii="Century Gothic" w:eastAsia="Calibri" w:hAnsi="Century Gothic" w:cs="Times New Roman"/>
                      <w:bCs/>
                      <w:i/>
                      <w:sz w:val="18"/>
                      <w:szCs w:val="18"/>
                      <w:lang w:val="en-GB"/>
                    </w:rPr>
                  </w:pPr>
                </w:p>
                <w:p w:rsidR="00256EF9" w:rsidRDefault="00256EF9" w:rsidP="00256EF9">
                  <w:pPr>
                    <w:spacing w:after="0"/>
                    <w:ind w:left="624"/>
                    <w:rPr>
                      <w:rFonts w:ascii="Century Gothic" w:eastAsia="Calibri" w:hAnsi="Century Gothic" w:cs="Times New Roman"/>
                      <w:bCs/>
                      <w:sz w:val="18"/>
                      <w:szCs w:val="18"/>
                      <w:lang w:val="en-GB"/>
                    </w:rPr>
                  </w:pPr>
                  <w:r w:rsidRPr="00BC68E7">
                    <w:rPr>
                      <w:rFonts w:ascii="Century Gothic" w:eastAsia="Calibri" w:hAnsi="Century Gothic" w:cs="Times New Roman"/>
                      <w:bCs/>
                      <w:i/>
                      <w:sz w:val="18"/>
                      <w:szCs w:val="18"/>
                      <w:lang w:val="en-GB"/>
                    </w:rPr>
                    <w:t>“The best training day I’ve ever been to!”</w:t>
                  </w:r>
                  <w:r>
                    <w:rPr>
                      <w:rFonts w:ascii="Century Gothic" w:eastAsia="Calibri" w:hAnsi="Century Gothic" w:cs="Times New Roman"/>
                      <w:bCs/>
                      <w:sz w:val="18"/>
                      <w:szCs w:val="18"/>
                      <w:lang w:val="en-GB"/>
                    </w:rPr>
                    <w:t xml:space="preserve"> </w:t>
                  </w:r>
                </w:p>
                <w:p w:rsidR="00256EF9" w:rsidRPr="00B92666" w:rsidRDefault="00256EF9" w:rsidP="00256EF9">
                  <w:pPr>
                    <w:spacing w:after="0"/>
                    <w:ind w:left="624"/>
                    <w:jc w:val="right"/>
                    <w:rPr>
                      <w:rFonts w:ascii="Century Gothic" w:eastAsia="Calibri" w:hAnsi="Century Gothic" w:cs="Times New Roman"/>
                      <w:bCs/>
                      <w:sz w:val="18"/>
                      <w:szCs w:val="18"/>
                      <w:lang w:val="en-GB"/>
                    </w:rPr>
                  </w:pPr>
                  <w:r>
                    <w:rPr>
                      <w:rFonts w:ascii="Century Gothic" w:eastAsia="Calibri" w:hAnsi="Century Gothic" w:cs="Times New Roman"/>
                      <w:bCs/>
                      <w:sz w:val="18"/>
                      <w:szCs w:val="18"/>
                      <w:lang w:val="en-GB"/>
                    </w:rPr>
                    <w:t>Jess French, children’s bereavement counsellor</w:t>
                  </w:r>
                </w:p>
                <w:p w:rsidR="00256EF9" w:rsidRDefault="00256EF9" w:rsidP="00256EF9"/>
              </w:txbxContent>
            </v:textbox>
          </v:shape>
        </w:pict>
      </w:r>
    </w:p>
    <w:p w:rsidR="00B94133" w:rsidRDefault="00B94133" w:rsidP="00256EF9">
      <w:pPr>
        <w:spacing w:after="0"/>
        <w:ind w:left="624"/>
        <w:rPr>
          <w:rFonts w:ascii="Century Gothic" w:eastAsia="Calibri" w:hAnsi="Century Gothic" w:cs="Times New Roman"/>
          <w:bCs/>
          <w:i/>
          <w:sz w:val="18"/>
          <w:szCs w:val="18"/>
          <w:lang w:val="en-GB"/>
        </w:rPr>
      </w:pPr>
    </w:p>
    <w:p w:rsidR="00256EF9" w:rsidRDefault="00256EF9" w:rsidP="00256EF9">
      <w:pPr>
        <w:spacing w:after="0"/>
        <w:ind w:left="624"/>
        <w:rPr>
          <w:rFonts w:ascii="Century Gothic" w:eastAsia="Calibri" w:hAnsi="Century Gothic" w:cs="Times New Roman"/>
          <w:bCs/>
          <w:i/>
          <w:sz w:val="18"/>
          <w:szCs w:val="18"/>
          <w:lang w:val="en-GB"/>
        </w:rPr>
      </w:pPr>
    </w:p>
    <w:p w:rsidR="00256EF9" w:rsidRDefault="00256EF9" w:rsidP="00256EF9">
      <w:pPr>
        <w:spacing w:after="0"/>
        <w:ind w:left="624"/>
        <w:rPr>
          <w:rFonts w:ascii="Century Gothic" w:eastAsia="Calibri" w:hAnsi="Century Gothic" w:cs="Times New Roman"/>
          <w:bCs/>
          <w:i/>
          <w:sz w:val="18"/>
          <w:szCs w:val="18"/>
          <w:lang w:val="en-GB"/>
        </w:rPr>
      </w:pPr>
    </w:p>
    <w:p w:rsidR="00256EF9" w:rsidRDefault="00256EF9" w:rsidP="00256EF9">
      <w:pPr>
        <w:spacing w:after="0"/>
        <w:ind w:left="624"/>
        <w:rPr>
          <w:rFonts w:ascii="Century Gothic" w:eastAsia="Calibri" w:hAnsi="Century Gothic" w:cs="Times New Roman"/>
          <w:bCs/>
          <w:i/>
          <w:sz w:val="18"/>
          <w:szCs w:val="18"/>
          <w:lang w:val="en-GB"/>
        </w:rPr>
      </w:pPr>
    </w:p>
    <w:p w:rsidR="00256EF9" w:rsidRDefault="00256EF9" w:rsidP="00256EF9">
      <w:pPr>
        <w:spacing w:after="0"/>
        <w:ind w:left="624"/>
        <w:rPr>
          <w:rFonts w:ascii="Century Gothic" w:eastAsia="Calibri" w:hAnsi="Century Gothic" w:cs="Times New Roman"/>
          <w:bCs/>
          <w:i/>
          <w:sz w:val="18"/>
          <w:szCs w:val="18"/>
          <w:lang w:val="en-GB"/>
        </w:rPr>
      </w:pPr>
    </w:p>
    <w:p w:rsidR="00256EF9" w:rsidRDefault="00256EF9" w:rsidP="00256EF9">
      <w:pPr>
        <w:spacing w:after="0"/>
        <w:ind w:left="624"/>
        <w:rPr>
          <w:rFonts w:ascii="Century Gothic" w:eastAsia="Calibri" w:hAnsi="Century Gothic" w:cs="Times New Roman"/>
          <w:bCs/>
          <w:i/>
          <w:sz w:val="18"/>
          <w:szCs w:val="18"/>
          <w:lang w:val="en-GB"/>
        </w:rPr>
      </w:pPr>
    </w:p>
    <w:p w:rsidR="00256EF9" w:rsidRDefault="00256EF9" w:rsidP="00256EF9">
      <w:pPr>
        <w:spacing w:after="0"/>
        <w:ind w:left="624"/>
        <w:rPr>
          <w:rFonts w:ascii="Century Gothic" w:eastAsia="Calibri" w:hAnsi="Century Gothic" w:cs="Times New Roman"/>
          <w:bCs/>
          <w:i/>
          <w:sz w:val="18"/>
          <w:szCs w:val="18"/>
          <w:lang w:val="en-GB"/>
        </w:rPr>
      </w:pPr>
    </w:p>
    <w:p w:rsidR="00256EF9" w:rsidRDefault="00256EF9" w:rsidP="00256EF9">
      <w:pPr>
        <w:spacing w:after="0"/>
        <w:ind w:left="624"/>
        <w:rPr>
          <w:rFonts w:ascii="Century Gothic" w:eastAsia="Calibri" w:hAnsi="Century Gothic" w:cs="Times New Roman"/>
          <w:bCs/>
          <w:i/>
          <w:sz w:val="18"/>
          <w:szCs w:val="18"/>
          <w:lang w:val="en-GB"/>
        </w:rPr>
      </w:pPr>
    </w:p>
    <w:p w:rsidR="00256EF9" w:rsidRDefault="00256EF9" w:rsidP="00256EF9">
      <w:pPr>
        <w:spacing w:after="0"/>
        <w:ind w:left="624"/>
        <w:rPr>
          <w:rFonts w:ascii="Century Gothic" w:eastAsia="Calibri" w:hAnsi="Century Gothic" w:cs="Times New Roman"/>
          <w:bCs/>
          <w:i/>
          <w:sz w:val="18"/>
          <w:szCs w:val="18"/>
          <w:lang w:val="en-GB"/>
        </w:rPr>
      </w:pPr>
    </w:p>
    <w:p w:rsidR="00256EF9" w:rsidRPr="00256EF9" w:rsidRDefault="00256EF9" w:rsidP="00256EF9">
      <w:pPr>
        <w:spacing w:after="0"/>
        <w:ind w:left="624"/>
        <w:rPr>
          <w:rFonts w:ascii="Century Gothic" w:eastAsia="Calibri" w:hAnsi="Century Gothic" w:cs="Times New Roman"/>
          <w:i/>
          <w:sz w:val="18"/>
          <w:szCs w:val="18"/>
          <w:lang w:val="en-GB"/>
        </w:rPr>
      </w:pPr>
    </w:p>
    <w:p w:rsidR="002B34D9" w:rsidRDefault="002B34D9" w:rsidP="00A16DA6">
      <w:pPr>
        <w:tabs>
          <w:tab w:val="left" w:pos="567"/>
        </w:tabs>
        <w:rPr>
          <w:rFonts w:ascii="Century Gothic" w:eastAsia="Calibri" w:hAnsi="Century Gothic" w:cs="Times New Roman"/>
          <w:bCs/>
          <w:sz w:val="18"/>
          <w:szCs w:val="18"/>
          <w:lang w:val="en-GB"/>
        </w:rPr>
      </w:pPr>
    </w:p>
    <w:p w:rsidR="00DB5CDD" w:rsidRPr="00DB5CDD" w:rsidRDefault="00DB5CDD" w:rsidP="00DB5CDD">
      <w:pPr>
        <w:jc w:val="center"/>
        <w:rPr>
          <w:rFonts w:ascii="Century Gothic" w:eastAsia="Calibri" w:hAnsi="Century Gothic" w:cs="Times New Roman"/>
          <w:b/>
          <w:bCs/>
          <w:sz w:val="18"/>
          <w:szCs w:val="18"/>
          <w:lang w:val="en-GB"/>
        </w:rPr>
      </w:pPr>
      <w:r>
        <w:rPr>
          <w:rFonts w:ascii="Century Gothic" w:eastAsia="Calibri" w:hAnsi="Century Gothic" w:cs="Times New Roman"/>
          <w:b/>
          <w:color w:val="139BAD"/>
          <w:sz w:val="28"/>
          <w:szCs w:val="28"/>
          <w:lang w:val="en-GB"/>
        </w:rPr>
        <w:lastRenderedPageBreak/>
        <w:t>CONTACT US</w:t>
      </w:r>
    </w:p>
    <w:p w:rsidR="00B94133" w:rsidRPr="00ED16C4" w:rsidRDefault="00DB5CDD" w:rsidP="00DB5CDD">
      <w:pPr>
        <w:jc w:val="center"/>
        <w:rPr>
          <w:rFonts w:ascii="Century Gothic" w:eastAsia="Calibri" w:hAnsi="Century Gothic" w:cs="Times New Roman"/>
          <w:bCs/>
          <w:lang w:val="en-GB"/>
        </w:rPr>
      </w:pPr>
      <w:r w:rsidRPr="00ED16C4">
        <w:rPr>
          <w:rFonts w:ascii="Century Gothic" w:eastAsia="Calibri" w:hAnsi="Century Gothic" w:cs="Times New Roman"/>
          <w:bCs/>
          <w:lang w:val="en-GB"/>
        </w:rPr>
        <w:t xml:space="preserve"> </w:t>
      </w:r>
      <w:r w:rsidR="008466E3" w:rsidRPr="00ED16C4">
        <w:rPr>
          <w:rFonts w:ascii="Century Gothic" w:eastAsia="Calibri" w:hAnsi="Century Gothic" w:cs="Times New Roman"/>
          <w:bCs/>
          <w:lang w:val="en-GB"/>
        </w:rPr>
        <w:t>If you are interested to discuss I’m OK, You’re OK</w:t>
      </w:r>
      <w:r w:rsidR="00ED16C4">
        <w:rPr>
          <w:rFonts w:ascii="Century Gothic" w:eastAsia="Calibri" w:hAnsi="Century Gothic" w:cs="Times New Roman"/>
          <w:bCs/>
          <w:lang w:val="en-GB"/>
        </w:rPr>
        <w:t xml:space="preserve"> </w:t>
      </w:r>
      <w:r w:rsidR="008466E3" w:rsidRPr="00ED16C4">
        <w:rPr>
          <w:rFonts w:ascii="Century Gothic" w:eastAsia="Calibri" w:hAnsi="Century Gothic" w:cs="Times New Roman"/>
          <w:bCs/>
          <w:lang w:val="en-GB"/>
        </w:rPr>
        <w:t xml:space="preserve">counselling, well-being or training services for your school, please get in touch as </w:t>
      </w:r>
      <w:r w:rsidRPr="00ED16C4">
        <w:rPr>
          <w:rFonts w:ascii="Century Gothic" w:eastAsia="Calibri" w:hAnsi="Century Gothic" w:cs="Times New Roman"/>
          <w:bCs/>
          <w:lang w:val="en-GB"/>
        </w:rPr>
        <w:t>we would love to hear from you!</w:t>
      </w:r>
    </w:p>
    <w:p w:rsidR="008466E3" w:rsidRPr="00DB5CDD" w:rsidRDefault="00DB5CDD" w:rsidP="008466E3">
      <w:pPr>
        <w:rPr>
          <w:rFonts w:ascii="Century Gothic" w:eastAsia="Calibri" w:hAnsi="Century Gothic" w:cs="Times New Roman"/>
          <w:color w:val="139BAD"/>
          <w:sz w:val="28"/>
          <w:szCs w:val="28"/>
          <w:lang w:val="en-GB"/>
        </w:rPr>
      </w:pPr>
      <w:r w:rsidRPr="00DB5CDD">
        <w:rPr>
          <w:rFonts w:ascii="Century Gothic" w:eastAsia="Calibri" w:hAnsi="Century Gothic" w:cs="Times New Roman"/>
          <w:color w:val="0070C0"/>
          <w:sz w:val="28"/>
          <w:szCs w:val="28"/>
          <w:lang w:val="en-GB"/>
        </w:rPr>
        <w:t xml:space="preserve">        </w:t>
      </w:r>
      <w:r w:rsidR="00B92666" w:rsidRPr="00DB5CDD">
        <w:rPr>
          <w:rFonts w:ascii="Century Gothic" w:eastAsia="Calibri" w:hAnsi="Century Gothic" w:cs="Times New Roman"/>
          <w:color w:val="0070C0"/>
          <w:sz w:val="28"/>
          <w:szCs w:val="28"/>
          <w:lang w:val="en-GB"/>
        </w:rPr>
        <w:t xml:space="preserve"> </w:t>
      </w:r>
    </w:p>
    <w:p w:rsidR="008466E3" w:rsidRPr="00ED16C4" w:rsidRDefault="00B92666" w:rsidP="008466E3">
      <w:pPr>
        <w:rPr>
          <w:rFonts w:ascii="Century Gothic" w:eastAsia="Calibri" w:hAnsi="Century Gothic" w:cs="Times New Roman"/>
          <w:b/>
          <w:color w:val="139BAD"/>
          <w:sz w:val="24"/>
          <w:szCs w:val="24"/>
          <w:lang w:val="en-GB"/>
        </w:rPr>
      </w:pPr>
      <w:r w:rsidRPr="00ED16C4">
        <w:rPr>
          <w:rFonts w:ascii="Century Gothic" w:eastAsia="Calibri" w:hAnsi="Century Gothic" w:cs="Times New Roman"/>
          <w:b/>
          <w:sz w:val="24"/>
          <w:szCs w:val="24"/>
          <w:lang w:val="en-GB"/>
        </w:rPr>
        <w:t xml:space="preserve">   </w:t>
      </w:r>
      <w:r w:rsidR="008466E3" w:rsidRPr="00ED16C4">
        <w:rPr>
          <w:rFonts w:ascii="Century Gothic" w:eastAsia="Calibri" w:hAnsi="Century Gothic" w:cs="Times New Roman"/>
          <w:b/>
          <w:sz w:val="24"/>
          <w:szCs w:val="24"/>
          <w:lang w:val="en-GB"/>
        </w:rPr>
        <w:t>Website:</w:t>
      </w:r>
      <w:r w:rsidR="008466E3" w:rsidRPr="00ED16C4">
        <w:rPr>
          <w:rFonts w:ascii="Century Gothic" w:eastAsia="Calibri" w:hAnsi="Century Gothic" w:cs="Times New Roman"/>
          <w:b/>
          <w:sz w:val="24"/>
          <w:szCs w:val="24"/>
          <w:lang w:val="en-GB"/>
        </w:rPr>
        <w:tab/>
      </w:r>
      <w:hyperlink r:id="rId12" w:history="1">
        <w:r w:rsidR="008466E3" w:rsidRPr="00ED16C4">
          <w:rPr>
            <w:rStyle w:val="Hyperlink"/>
            <w:rFonts w:ascii="Century Gothic" w:eastAsia="Calibri" w:hAnsi="Century Gothic" w:cs="Times New Roman"/>
            <w:b/>
            <w:color w:val="139BAD"/>
            <w:sz w:val="24"/>
            <w:szCs w:val="24"/>
            <w:lang w:val="en-GB"/>
          </w:rPr>
          <w:t>www.imokyoureok.co.uk</w:t>
        </w:r>
      </w:hyperlink>
    </w:p>
    <w:p w:rsidR="008466E3" w:rsidRPr="00ED16C4" w:rsidRDefault="00B92666" w:rsidP="008466E3">
      <w:pPr>
        <w:rPr>
          <w:rFonts w:ascii="Century Gothic" w:eastAsia="Calibri" w:hAnsi="Century Gothic" w:cs="Times New Roman"/>
          <w:b/>
          <w:color w:val="139BAD"/>
          <w:sz w:val="24"/>
          <w:szCs w:val="24"/>
          <w:lang w:val="en-GB"/>
        </w:rPr>
      </w:pPr>
      <w:r w:rsidRPr="00ED16C4">
        <w:rPr>
          <w:rFonts w:ascii="Century Gothic" w:eastAsia="Calibri" w:hAnsi="Century Gothic" w:cs="Times New Roman"/>
          <w:b/>
          <w:sz w:val="24"/>
          <w:szCs w:val="24"/>
          <w:lang w:val="en-GB"/>
        </w:rPr>
        <w:t xml:space="preserve">   </w:t>
      </w:r>
      <w:r w:rsidR="008466E3" w:rsidRPr="00ED16C4">
        <w:rPr>
          <w:rFonts w:ascii="Century Gothic" w:eastAsia="Calibri" w:hAnsi="Century Gothic" w:cs="Times New Roman"/>
          <w:b/>
          <w:sz w:val="24"/>
          <w:szCs w:val="24"/>
          <w:lang w:val="en-GB"/>
        </w:rPr>
        <w:t>Email:</w:t>
      </w:r>
      <w:r w:rsidR="008466E3" w:rsidRPr="00ED16C4">
        <w:rPr>
          <w:rFonts w:ascii="Century Gothic" w:eastAsia="Calibri" w:hAnsi="Century Gothic" w:cs="Times New Roman"/>
          <w:b/>
          <w:sz w:val="24"/>
          <w:szCs w:val="24"/>
          <w:lang w:val="en-GB"/>
        </w:rPr>
        <w:tab/>
      </w:r>
      <w:hyperlink r:id="rId13" w:history="1">
        <w:r w:rsidR="008466E3" w:rsidRPr="00ED16C4">
          <w:rPr>
            <w:rStyle w:val="Hyperlink"/>
            <w:rFonts w:ascii="Century Gothic" w:eastAsia="Calibri" w:hAnsi="Century Gothic" w:cs="Times New Roman"/>
            <w:b/>
            <w:color w:val="139BAD"/>
            <w:sz w:val="24"/>
            <w:szCs w:val="24"/>
            <w:lang w:val="en-GB"/>
          </w:rPr>
          <w:t>info@imokyoureok.co.uk</w:t>
        </w:r>
      </w:hyperlink>
    </w:p>
    <w:p w:rsidR="008466E3" w:rsidRPr="00ED16C4" w:rsidRDefault="00B92666" w:rsidP="008466E3">
      <w:pPr>
        <w:rPr>
          <w:rFonts w:ascii="Century Gothic" w:eastAsia="Calibri" w:hAnsi="Century Gothic" w:cs="Times New Roman"/>
          <w:b/>
          <w:sz w:val="24"/>
          <w:szCs w:val="24"/>
          <w:lang w:val="en-GB"/>
        </w:rPr>
      </w:pPr>
      <w:r w:rsidRPr="00ED16C4">
        <w:rPr>
          <w:rFonts w:ascii="Century Gothic" w:eastAsia="Calibri" w:hAnsi="Century Gothic" w:cs="Times New Roman"/>
          <w:b/>
          <w:sz w:val="24"/>
          <w:szCs w:val="24"/>
          <w:lang w:val="en-GB"/>
        </w:rPr>
        <w:t xml:space="preserve">   </w:t>
      </w:r>
      <w:r w:rsidR="008466E3" w:rsidRPr="00ED16C4">
        <w:rPr>
          <w:rFonts w:ascii="Century Gothic" w:eastAsia="Calibri" w:hAnsi="Century Gothic" w:cs="Times New Roman"/>
          <w:b/>
          <w:sz w:val="24"/>
          <w:szCs w:val="24"/>
          <w:lang w:val="en-GB"/>
        </w:rPr>
        <w:t>Tel:</w:t>
      </w:r>
      <w:r w:rsidR="008466E3" w:rsidRPr="00ED16C4">
        <w:rPr>
          <w:rFonts w:ascii="Century Gothic" w:eastAsia="Calibri" w:hAnsi="Century Gothic" w:cs="Times New Roman"/>
          <w:b/>
          <w:sz w:val="24"/>
          <w:szCs w:val="24"/>
          <w:lang w:val="en-GB"/>
        </w:rPr>
        <w:tab/>
      </w:r>
      <w:r w:rsidR="008466E3" w:rsidRPr="00ED16C4">
        <w:rPr>
          <w:rFonts w:ascii="Century Gothic" w:eastAsia="Calibri" w:hAnsi="Century Gothic" w:cs="Times New Roman"/>
          <w:b/>
          <w:sz w:val="24"/>
          <w:szCs w:val="24"/>
          <w:lang w:val="en-GB"/>
        </w:rPr>
        <w:tab/>
      </w:r>
      <w:r w:rsidR="008466E3" w:rsidRPr="00ED16C4">
        <w:rPr>
          <w:rFonts w:ascii="Century Gothic" w:eastAsia="Calibri" w:hAnsi="Century Gothic" w:cs="Times New Roman"/>
          <w:b/>
          <w:color w:val="139BAD"/>
          <w:sz w:val="24"/>
          <w:szCs w:val="24"/>
          <w:lang w:val="en-GB"/>
        </w:rPr>
        <w:t>07810 441 896</w:t>
      </w:r>
    </w:p>
    <w:p w:rsidR="00996751" w:rsidRPr="00ED16C4" w:rsidRDefault="00996751" w:rsidP="00996751">
      <w:pPr>
        <w:spacing w:after="0"/>
        <w:rPr>
          <w:rFonts w:ascii="Century Gothic" w:eastAsia="Calibri" w:hAnsi="Century Gothic"/>
          <w:b/>
          <w:i/>
          <w:color w:val="261EC8"/>
          <w:sz w:val="18"/>
          <w:szCs w:val="18"/>
          <w:lang w:val="en-GB"/>
        </w:rPr>
      </w:pPr>
    </w:p>
    <w:p w:rsidR="00996751" w:rsidRPr="00ED16C4" w:rsidRDefault="00DB5CDD" w:rsidP="00996751">
      <w:pPr>
        <w:spacing w:after="0"/>
        <w:jc w:val="center"/>
        <w:rPr>
          <w:rFonts w:ascii="Century Gothic" w:eastAsia="Calibri" w:hAnsi="Century Gothic"/>
          <w:b/>
          <w:i/>
          <w:color w:val="261EC8"/>
          <w:sz w:val="18"/>
          <w:szCs w:val="18"/>
          <w:lang w:val="en-GB"/>
        </w:rPr>
      </w:pPr>
      <w:r w:rsidRPr="00B92666">
        <w:rPr>
          <w:rFonts w:ascii="Century Gothic" w:eastAsia="Calibri" w:hAnsi="Century Gothic"/>
          <w:b/>
          <w:i/>
          <w:noProof/>
          <w:color w:val="261EC8"/>
          <w:sz w:val="18"/>
          <w:szCs w:val="18"/>
          <w:lang w:val="en-GB" w:eastAsia="en-GB"/>
        </w:rPr>
        <w:drawing>
          <wp:anchor distT="0" distB="0" distL="114300" distR="114300" simplePos="0" relativeHeight="251684864" behindDoc="1" locked="0" layoutInCell="1" allowOverlap="1" wp14:anchorId="198B4943" wp14:editId="0F865540">
            <wp:simplePos x="0" y="0"/>
            <wp:positionH relativeFrom="column">
              <wp:posOffset>598805</wp:posOffset>
            </wp:positionH>
            <wp:positionV relativeFrom="paragraph">
              <wp:posOffset>26035</wp:posOffset>
            </wp:positionV>
            <wp:extent cx="1873250" cy="2498090"/>
            <wp:effectExtent l="0" t="0" r="0" b="0"/>
            <wp:wrapTight wrapText="bothSides">
              <wp:wrapPolygon edited="0">
                <wp:start x="0" y="0"/>
                <wp:lineTo x="0" y="21413"/>
                <wp:lineTo x="21307" y="21413"/>
                <wp:lineTo x="2130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05070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73250" cy="2498090"/>
                    </a:xfrm>
                    <a:prstGeom prst="rect">
                      <a:avLst/>
                    </a:prstGeom>
                  </pic:spPr>
                </pic:pic>
              </a:graphicData>
            </a:graphic>
            <wp14:sizeRelH relativeFrom="page">
              <wp14:pctWidth>0</wp14:pctWidth>
            </wp14:sizeRelH>
            <wp14:sizeRelV relativeFrom="page">
              <wp14:pctHeight>0</wp14:pctHeight>
            </wp14:sizeRelV>
          </wp:anchor>
        </w:drawing>
      </w:r>
    </w:p>
    <w:p w:rsidR="00996751" w:rsidRPr="00ED16C4" w:rsidRDefault="00996751" w:rsidP="00996751">
      <w:pPr>
        <w:spacing w:after="0"/>
        <w:jc w:val="center"/>
        <w:rPr>
          <w:rFonts w:ascii="Century Gothic" w:eastAsia="Calibri" w:hAnsi="Century Gothic"/>
          <w:b/>
          <w:i/>
          <w:noProof/>
          <w:color w:val="261EC8"/>
          <w:sz w:val="18"/>
          <w:szCs w:val="18"/>
          <w:lang w:val="en-GB" w:eastAsia="en-GB"/>
        </w:rPr>
      </w:pPr>
    </w:p>
    <w:p w:rsidR="00CD61A6" w:rsidRPr="00ED16C4" w:rsidRDefault="00CD61A6" w:rsidP="00996751">
      <w:pPr>
        <w:spacing w:after="0"/>
        <w:jc w:val="center"/>
        <w:rPr>
          <w:rFonts w:ascii="Century Gothic" w:eastAsia="Calibri" w:hAnsi="Century Gothic"/>
          <w:b/>
          <w:i/>
          <w:noProof/>
          <w:color w:val="261EC8"/>
          <w:sz w:val="18"/>
          <w:szCs w:val="18"/>
          <w:lang w:val="en-GB" w:eastAsia="en-GB"/>
        </w:rPr>
      </w:pPr>
    </w:p>
    <w:p w:rsidR="00CD61A6" w:rsidRPr="00ED16C4" w:rsidRDefault="00CD61A6" w:rsidP="00996751">
      <w:pPr>
        <w:spacing w:after="0"/>
        <w:jc w:val="center"/>
        <w:rPr>
          <w:rFonts w:ascii="Century Gothic" w:eastAsia="Calibri" w:hAnsi="Century Gothic"/>
          <w:b/>
          <w:i/>
          <w:noProof/>
          <w:color w:val="261EC8"/>
          <w:sz w:val="18"/>
          <w:szCs w:val="18"/>
          <w:lang w:val="en-GB" w:eastAsia="en-GB"/>
        </w:rPr>
      </w:pPr>
    </w:p>
    <w:p w:rsidR="00CD61A6" w:rsidRPr="00ED16C4" w:rsidRDefault="00CD61A6" w:rsidP="00996751">
      <w:pPr>
        <w:spacing w:after="0"/>
        <w:jc w:val="center"/>
        <w:rPr>
          <w:rFonts w:ascii="Century Gothic" w:eastAsia="Calibri" w:hAnsi="Century Gothic"/>
          <w:b/>
          <w:i/>
          <w:noProof/>
          <w:color w:val="261EC8"/>
          <w:sz w:val="18"/>
          <w:szCs w:val="18"/>
          <w:lang w:val="en-GB" w:eastAsia="en-GB"/>
        </w:rPr>
      </w:pPr>
    </w:p>
    <w:p w:rsidR="00CD61A6" w:rsidRPr="00ED16C4" w:rsidRDefault="00CD61A6" w:rsidP="00996751">
      <w:pPr>
        <w:spacing w:after="0"/>
        <w:jc w:val="center"/>
        <w:rPr>
          <w:rFonts w:ascii="Century Gothic" w:eastAsia="Calibri" w:hAnsi="Century Gothic"/>
          <w:b/>
          <w:i/>
          <w:noProof/>
          <w:color w:val="261EC8"/>
          <w:sz w:val="18"/>
          <w:szCs w:val="18"/>
          <w:lang w:val="en-GB" w:eastAsia="en-GB"/>
        </w:rPr>
      </w:pPr>
    </w:p>
    <w:p w:rsidR="00CD61A6" w:rsidRPr="00ED16C4" w:rsidRDefault="00CD61A6" w:rsidP="00996751">
      <w:pPr>
        <w:spacing w:after="0"/>
        <w:jc w:val="center"/>
        <w:rPr>
          <w:rFonts w:ascii="Century Gothic" w:eastAsia="Calibri" w:hAnsi="Century Gothic"/>
          <w:b/>
          <w:i/>
          <w:noProof/>
          <w:color w:val="261EC8"/>
          <w:sz w:val="18"/>
          <w:szCs w:val="18"/>
          <w:lang w:val="en-GB" w:eastAsia="en-GB"/>
        </w:rPr>
      </w:pPr>
    </w:p>
    <w:p w:rsidR="00CD61A6" w:rsidRPr="00ED16C4" w:rsidRDefault="00CD61A6" w:rsidP="00996751">
      <w:pPr>
        <w:spacing w:after="0"/>
        <w:jc w:val="center"/>
        <w:rPr>
          <w:rFonts w:ascii="Century Gothic" w:eastAsia="Calibri" w:hAnsi="Century Gothic"/>
          <w:b/>
          <w:i/>
          <w:noProof/>
          <w:color w:val="261EC8"/>
          <w:sz w:val="18"/>
          <w:szCs w:val="18"/>
          <w:lang w:val="en-GB" w:eastAsia="en-GB"/>
        </w:rPr>
      </w:pPr>
    </w:p>
    <w:p w:rsidR="00CD61A6" w:rsidRPr="00ED16C4" w:rsidRDefault="00CD61A6" w:rsidP="00996751">
      <w:pPr>
        <w:spacing w:after="0"/>
        <w:jc w:val="center"/>
        <w:rPr>
          <w:rFonts w:ascii="Century Gothic" w:eastAsia="Calibri" w:hAnsi="Century Gothic"/>
          <w:b/>
          <w:i/>
          <w:noProof/>
          <w:color w:val="261EC8"/>
          <w:sz w:val="18"/>
          <w:szCs w:val="18"/>
          <w:lang w:val="en-GB" w:eastAsia="en-GB"/>
        </w:rPr>
      </w:pPr>
    </w:p>
    <w:p w:rsidR="00CD61A6" w:rsidRPr="00ED16C4" w:rsidRDefault="00CD61A6" w:rsidP="00996751">
      <w:pPr>
        <w:spacing w:after="0"/>
        <w:jc w:val="center"/>
        <w:rPr>
          <w:rFonts w:ascii="Century Gothic" w:eastAsia="Calibri" w:hAnsi="Century Gothic"/>
          <w:b/>
          <w:i/>
          <w:noProof/>
          <w:color w:val="261EC8"/>
          <w:sz w:val="18"/>
          <w:szCs w:val="18"/>
          <w:lang w:val="en-GB" w:eastAsia="en-GB"/>
        </w:rPr>
      </w:pPr>
    </w:p>
    <w:p w:rsidR="00CD61A6" w:rsidRPr="00ED16C4" w:rsidRDefault="00CD61A6" w:rsidP="00996751">
      <w:pPr>
        <w:spacing w:after="0"/>
        <w:jc w:val="center"/>
        <w:rPr>
          <w:rFonts w:ascii="Century Gothic" w:eastAsia="Calibri" w:hAnsi="Century Gothic"/>
          <w:b/>
          <w:i/>
          <w:color w:val="261EC8"/>
          <w:sz w:val="18"/>
          <w:szCs w:val="18"/>
          <w:lang w:val="en-GB"/>
        </w:rPr>
      </w:pPr>
    </w:p>
    <w:p w:rsidR="00996751" w:rsidRPr="00ED16C4" w:rsidRDefault="00996751" w:rsidP="00996751">
      <w:pPr>
        <w:spacing w:after="0"/>
        <w:jc w:val="center"/>
        <w:rPr>
          <w:rFonts w:ascii="Century Gothic" w:eastAsia="Calibri" w:hAnsi="Century Gothic"/>
          <w:b/>
          <w:i/>
          <w:color w:val="261EC8"/>
          <w:sz w:val="18"/>
          <w:szCs w:val="18"/>
          <w:lang w:val="en-GB"/>
        </w:rPr>
      </w:pPr>
    </w:p>
    <w:p w:rsidR="00996751" w:rsidRPr="00ED16C4" w:rsidRDefault="00996751" w:rsidP="00996751">
      <w:pPr>
        <w:spacing w:after="0"/>
        <w:jc w:val="center"/>
        <w:rPr>
          <w:rFonts w:ascii="Century Gothic" w:eastAsia="Calibri" w:hAnsi="Century Gothic"/>
          <w:b/>
          <w:i/>
          <w:color w:val="261EC8"/>
          <w:sz w:val="18"/>
          <w:szCs w:val="18"/>
          <w:lang w:val="en-GB"/>
        </w:rPr>
      </w:pPr>
    </w:p>
    <w:p w:rsidR="00996751" w:rsidRPr="00ED16C4" w:rsidRDefault="00996751" w:rsidP="00996751">
      <w:pPr>
        <w:spacing w:after="0"/>
        <w:jc w:val="center"/>
        <w:rPr>
          <w:rFonts w:ascii="Century Gothic" w:eastAsia="Calibri" w:hAnsi="Century Gothic"/>
          <w:b/>
          <w:i/>
          <w:color w:val="261EC8"/>
          <w:sz w:val="18"/>
          <w:szCs w:val="18"/>
          <w:lang w:val="en-GB"/>
        </w:rPr>
      </w:pPr>
    </w:p>
    <w:p w:rsidR="00996751" w:rsidRPr="00ED16C4" w:rsidRDefault="00996751" w:rsidP="00996751">
      <w:pPr>
        <w:spacing w:after="0"/>
        <w:jc w:val="center"/>
        <w:rPr>
          <w:rFonts w:ascii="Century Gothic" w:eastAsia="Calibri" w:hAnsi="Century Gothic"/>
          <w:b/>
          <w:i/>
          <w:color w:val="261EC8"/>
          <w:sz w:val="18"/>
          <w:szCs w:val="18"/>
          <w:lang w:val="en-GB"/>
        </w:rPr>
      </w:pPr>
    </w:p>
    <w:p w:rsidR="00B92666" w:rsidRPr="00ED16C4" w:rsidRDefault="00B92666" w:rsidP="00ED16C4">
      <w:pPr>
        <w:spacing w:after="0"/>
        <w:rPr>
          <w:rFonts w:ascii="Century Gothic" w:eastAsia="Calibri" w:hAnsi="Century Gothic"/>
          <w:b/>
          <w:i/>
          <w:color w:val="261EC8"/>
          <w:sz w:val="18"/>
          <w:szCs w:val="18"/>
          <w:lang w:val="en-GB"/>
        </w:rPr>
      </w:pPr>
    </w:p>
    <w:p w:rsidR="00516915" w:rsidRDefault="00516915" w:rsidP="00996751">
      <w:pPr>
        <w:spacing w:after="0"/>
        <w:jc w:val="center"/>
        <w:rPr>
          <w:rFonts w:ascii="Century Gothic" w:eastAsia="Calibri" w:hAnsi="Century Gothic"/>
          <w:b/>
          <w:i/>
          <w:color w:val="261EC8"/>
          <w:sz w:val="18"/>
          <w:szCs w:val="18"/>
          <w:lang w:val="en-GB"/>
        </w:rPr>
      </w:pPr>
    </w:p>
    <w:p w:rsidR="007B5BCF" w:rsidRDefault="007B5BCF" w:rsidP="00996751">
      <w:pPr>
        <w:spacing w:after="0"/>
        <w:jc w:val="center"/>
        <w:rPr>
          <w:rFonts w:ascii="Century Gothic" w:eastAsia="Calibri" w:hAnsi="Century Gothic"/>
          <w:b/>
          <w:i/>
          <w:color w:val="261EC8"/>
          <w:sz w:val="18"/>
          <w:szCs w:val="18"/>
          <w:lang w:val="en-GB"/>
        </w:rPr>
      </w:pPr>
    </w:p>
    <w:p w:rsidR="00B128C6" w:rsidRPr="00ED16C4" w:rsidRDefault="00B128C6" w:rsidP="00996751">
      <w:pPr>
        <w:spacing w:after="0"/>
        <w:jc w:val="center"/>
        <w:rPr>
          <w:rFonts w:ascii="Century Gothic" w:eastAsia="Calibri" w:hAnsi="Century Gothic"/>
          <w:b/>
          <w:i/>
          <w:color w:val="261EC8"/>
          <w:sz w:val="18"/>
          <w:szCs w:val="18"/>
          <w:lang w:val="en-GB"/>
        </w:rPr>
      </w:pPr>
    </w:p>
    <w:p w:rsidR="00B92666" w:rsidRPr="00ED16C4" w:rsidRDefault="00B92666" w:rsidP="00996751">
      <w:pPr>
        <w:spacing w:after="0"/>
        <w:jc w:val="center"/>
        <w:rPr>
          <w:rFonts w:ascii="Century Gothic" w:eastAsia="Calibri" w:hAnsi="Century Gothic"/>
          <w:b/>
          <w:i/>
          <w:color w:val="261EC8"/>
          <w:sz w:val="18"/>
          <w:szCs w:val="18"/>
          <w:lang w:val="en-GB"/>
        </w:rPr>
      </w:pPr>
    </w:p>
    <w:p w:rsidR="00996751" w:rsidRPr="00DB5CDD" w:rsidRDefault="00996751" w:rsidP="00516915">
      <w:pPr>
        <w:spacing w:after="0"/>
        <w:jc w:val="center"/>
        <w:rPr>
          <w:rFonts w:ascii="Century Gothic" w:eastAsia="Calibri" w:hAnsi="Century Gothic"/>
          <w:b/>
          <w:color w:val="139BAD"/>
          <w:sz w:val="18"/>
          <w:szCs w:val="18"/>
          <w:lang w:val="en-GB"/>
        </w:rPr>
      </w:pPr>
      <w:r w:rsidRPr="00DB5CDD">
        <w:rPr>
          <w:rFonts w:ascii="Century Gothic" w:eastAsia="Calibri" w:hAnsi="Century Gothic"/>
          <w:b/>
          <w:i/>
          <w:color w:val="139BAD"/>
          <w:sz w:val="18"/>
          <w:szCs w:val="18"/>
          <w:lang w:val="en-GB"/>
        </w:rPr>
        <w:t xml:space="preserve">Registered company number </w:t>
      </w:r>
      <w:hyperlink r:id="rId15" w:history="1">
        <w:r w:rsidRPr="00DB5CDD">
          <w:rPr>
            <w:rFonts w:ascii="Century Gothic" w:eastAsia="Calibri" w:hAnsi="Century Gothic"/>
            <w:b/>
            <w:i/>
            <w:color w:val="139BAD"/>
            <w:sz w:val="18"/>
            <w:szCs w:val="18"/>
            <w:lang w:val="en-GB"/>
          </w:rPr>
          <w:t>07801818</w:t>
        </w:r>
      </w:hyperlink>
    </w:p>
    <w:p w:rsidR="00996751" w:rsidRPr="00DB5CDD" w:rsidRDefault="00996751" w:rsidP="00996751">
      <w:pPr>
        <w:spacing w:after="0"/>
        <w:jc w:val="center"/>
        <w:rPr>
          <w:rFonts w:ascii="Century Gothic" w:eastAsia="Calibri" w:hAnsi="Century Gothic"/>
          <w:b/>
          <w:color w:val="139BAD"/>
          <w:sz w:val="18"/>
          <w:szCs w:val="18"/>
          <w:lang w:val="en-GB"/>
        </w:rPr>
      </w:pPr>
      <w:r w:rsidRPr="00DB5CDD">
        <w:rPr>
          <w:rFonts w:ascii="Century Gothic" w:eastAsia="Times New Roman" w:hAnsi="Century Gothic"/>
          <w:b/>
          <w:color w:val="139BAD"/>
          <w:sz w:val="18"/>
          <w:szCs w:val="18"/>
          <w:lang w:val="en-GB" w:eastAsia="en-GB"/>
        </w:rPr>
        <w:t>All rights reserved © I’m OK, You’re OK!  CIC, 2014</w:t>
      </w:r>
    </w:p>
    <w:p w:rsidR="00996751" w:rsidRDefault="00516915" w:rsidP="00996751">
      <w:pPr>
        <w:spacing w:after="0"/>
        <w:jc w:val="center"/>
        <w:rPr>
          <w:rFonts w:ascii="Century Gothic" w:eastAsia="Calibri" w:hAnsi="Century Gothic"/>
          <w:b/>
          <w:i/>
          <w:color w:val="261EC8"/>
          <w:sz w:val="18"/>
          <w:szCs w:val="18"/>
          <w:lang w:val="en-GB"/>
        </w:rPr>
      </w:pPr>
      <w:r w:rsidRPr="00B92666">
        <w:rPr>
          <w:rFonts w:ascii="Century Gothic" w:hAnsi="Century Gothic"/>
          <w:noProof/>
          <w:color w:val="FFFFFF" w:themeColor="background1"/>
          <w:sz w:val="18"/>
          <w:szCs w:val="18"/>
          <w:lang w:val="en-GB" w:eastAsia="en-GB"/>
        </w:rPr>
        <w:lastRenderedPageBreak/>
        <w:drawing>
          <wp:anchor distT="0" distB="0" distL="114300" distR="114300" simplePos="0" relativeHeight="251678720" behindDoc="1" locked="0" layoutInCell="1" allowOverlap="1" wp14:anchorId="0CFB7737" wp14:editId="26193646">
            <wp:simplePos x="0" y="0"/>
            <wp:positionH relativeFrom="column">
              <wp:posOffset>544830</wp:posOffset>
            </wp:positionH>
            <wp:positionV relativeFrom="paragraph">
              <wp:posOffset>-191770</wp:posOffset>
            </wp:positionV>
            <wp:extent cx="1978660" cy="1978660"/>
            <wp:effectExtent l="0" t="0" r="0" b="0"/>
            <wp:wrapTight wrapText="bothSides">
              <wp:wrapPolygon edited="0">
                <wp:start x="9982" y="416"/>
                <wp:lineTo x="7279" y="1040"/>
                <wp:lineTo x="2496" y="3119"/>
                <wp:lineTo x="2496" y="4159"/>
                <wp:lineTo x="832" y="7487"/>
                <wp:lineTo x="0" y="10814"/>
                <wp:lineTo x="416" y="14141"/>
                <wp:lineTo x="1248" y="17469"/>
                <wp:lineTo x="1248" y="18716"/>
                <wp:lineTo x="4783" y="19964"/>
                <wp:lineTo x="8942" y="20380"/>
                <wp:lineTo x="14141" y="20380"/>
                <wp:lineTo x="15805" y="19964"/>
                <wp:lineTo x="18092" y="18508"/>
                <wp:lineTo x="17677" y="17469"/>
                <wp:lineTo x="21212" y="16845"/>
                <wp:lineTo x="21420" y="16221"/>
                <wp:lineTo x="20380" y="10814"/>
                <wp:lineTo x="19964" y="7487"/>
                <wp:lineTo x="18716" y="4367"/>
                <wp:lineTo x="18716" y="3327"/>
                <wp:lineTo x="14349" y="1040"/>
                <wp:lineTo x="12478" y="416"/>
                <wp:lineTo x="9982" y="416"/>
              </wp:wrapPolygon>
            </wp:wrapTight>
            <wp:docPr id="5" name="Picture 5" descr="C:\Users\Lisa\Desktop\JRfin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Desktop\JRfinallogo.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8660" cy="1978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5BCF" w:rsidRPr="00B92666" w:rsidRDefault="007B5BCF" w:rsidP="00996751">
      <w:pPr>
        <w:spacing w:after="0"/>
        <w:jc w:val="center"/>
        <w:rPr>
          <w:rFonts w:ascii="Century Gothic" w:eastAsia="Calibri" w:hAnsi="Century Gothic"/>
          <w:b/>
          <w:i/>
          <w:color w:val="261EC8"/>
          <w:sz w:val="18"/>
          <w:szCs w:val="18"/>
          <w:lang w:val="en-GB"/>
        </w:rPr>
      </w:pPr>
    </w:p>
    <w:p w:rsidR="00996751" w:rsidRPr="00B92666" w:rsidRDefault="00996751" w:rsidP="00996751">
      <w:pPr>
        <w:spacing w:after="0"/>
        <w:jc w:val="center"/>
        <w:rPr>
          <w:rFonts w:ascii="Century Gothic" w:eastAsia="Calibri" w:hAnsi="Century Gothic"/>
          <w:b/>
          <w:i/>
          <w:color w:val="261EC8"/>
          <w:sz w:val="18"/>
          <w:szCs w:val="18"/>
          <w:lang w:val="en-GB"/>
        </w:rPr>
      </w:pPr>
    </w:p>
    <w:p w:rsidR="00996751" w:rsidRPr="00B92666" w:rsidRDefault="00996751" w:rsidP="00996751">
      <w:pPr>
        <w:spacing w:after="0"/>
        <w:jc w:val="center"/>
        <w:rPr>
          <w:rFonts w:ascii="Century Gothic" w:eastAsia="Calibri" w:hAnsi="Century Gothic"/>
          <w:b/>
          <w:i/>
          <w:color w:val="261EC8"/>
          <w:sz w:val="18"/>
          <w:szCs w:val="18"/>
          <w:lang w:val="en-GB"/>
        </w:rPr>
      </w:pPr>
    </w:p>
    <w:p w:rsidR="00996751" w:rsidRPr="00B92666" w:rsidRDefault="00996751" w:rsidP="00996751">
      <w:pPr>
        <w:spacing w:after="0"/>
        <w:jc w:val="center"/>
        <w:rPr>
          <w:rFonts w:ascii="Century Gothic" w:eastAsia="Calibri" w:hAnsi="Century Gothic"/>
          <w:b/>
          <w:i/>
          <w:color w:val="261EC8"/>
          <w:sz w:val="18"/>
          <w:szCs w:val="18"/>
          <w:lang w:val="en-GB"/>
        </w:rPr>
      </w:pPr>
    </w:p>
    <w:p w:rsidR="00996751" w:rsidRPr="00B92666" w:rsidRDefault="00996751" w:rsidP="00996751">
      <w:pPr>
        <w:spacing w:after="0"/>
        <w:jc w:val="center"/>
        <w:rPr>
          <w:rFonts w:ascii="Century Gothic" w:eastAsia="Calibri" w:hAnsi="Century Gothic"/>
          <w:b/>
          <w:i/>
          <w:color w:val="261EC8"/>
          <w:sz w:val="18"/>
          <w:szCs w:val="18"/>
          <w:lang w:val="en-GB"/>
        </w:rPr>
      </w:pPr>
    </w:p>
    <w:p w:rsidR="00996751" w:rsidRPr="00B92666" w:rsidRDefault="00996751" w:rsidP="00996751">
      <w:pPr>
        <w:spacing w:after="0"/>
        <w:jc w:val="center"/>
        <w:rPr>
          <w:rFonts w:ascii="Century Gothic" w:eastAsia="Calibri" w:hAnsi="Century Gothic"/>
          <w:b/>
          <w:i/>
          <w:color w:val="261EC8"/>
          <w:sz w:val="18"/>
          <w:szCs w:val="18"/>
          <w:lang w:val="en-GB"/>
        </w:rPr>
      </w:pPr>
    </w:p>
    <w:p w:rsidR="00996751" w:rsidRPr="00B92666" w:rsidRDefault="00996751" w:rsidP="00996751">
      <w:pPr>
        <w:spacing w:after="0"/>
        <w:jc w:val="center"/>
        <w:rPr>
          <w:rFonts w:ascii="Century Gothic" w:eastAsia="Calibri" w:hAnsi="Century Gothic"/>
          <w:b/>
          <w:i/>
          <w:color w:val="261EC8"/>
          <w:sz w:val="18"/>
          <w:szCs w:val="18"/>
          <w:lang w:val="en-GB"/>
        </w:rPr>
      </w:pPr>
    </w:p>
    <w:p w:rsidR="00996751" w:rsidRPr="00B92666" w:rsidRDefault="00996751" w:rsidP="00996751">
      <w:pPr>
        <w:spacing w:after="0"/>
        <w:jc w:val="center"/>
        <w:rPr>
          <w:rFonts w:ascii="Century Gothic" w:eastAsia="Calibri" w:hAnsi="Century Gothic"/>
          <w:b/>
          <w:i/>
          <w:color w:val="261EC8"/>
          <w:sz w:val="18"/>
          <w:szCs w:val="18"/>
          <w:lang w:val="en-GB"/>
        </w:rPr>
      </w:pPr>
    </w:p>
    <w:p w:rsidR="00996751" w:rsidRPr="00B92666" w:rsidRDefault="00996751" w:rsidP="00996751">
      <w:pPr>
        <w:spacing w:after="0"/>
        <w:jc w:val="center"/>
        <w:rPr>
          <w:rFonts w:ascii="Century Gothic" w:eastAsia="Calibri" w:hAnsi="Century Gothic"/>
          <w:b/>
          <w:i/>
          <w:color w:val="261EC8"/>
          <w:sz w:val="18"/>
          <w:szCs w:val="18"/>
          <w:lang w:val="en-GB"/>
        </w:rPr>
      </w:pPr>
    </w:p>
    <w:p w:rsidR="00996751" w:rsidRPr="00B92666" w:rsidRDefault="00D60592" w:rsidP="00996751">
      <w:pPr>
        <w:spacing w:after="0"/>
        <w:jc w:val="center"/>
        <w:rPr>
          <w:rFonts w:ascii="Century Gothic" w:eastAsia="Calibri" w:hAnsi="Century Gothic"/>
          <w:b/>
          <w:i/>
          <w:color w:val="261EC8"/>
          <w:sz w:val="18"/>
          <w:szCs w:val="18"/>
          <w:lang w:val="en-GB"/>
        </w:rPr>
      </w:pPr>
      <w:r>
        <w:rPr>
          <w:rFonts w:ascii="Century Gothic" w:eastAsia="Times New Roman" w:hAnsi="Century Gothic" w:cs="Times New Roman"/>
          <w:noProof/>
          <w:color w:val="92D050"/>
          <w:sz w:val="18"/>
          <w:szCs w:val="18"/>
          <w:lang w:val="en-GB" w:eastAsia="en-GB"/>
        </w:rPr>
        <w:pict>
          <v:shape id="Text Box 2" o:spid="_x0000_s1044" type="#_x0000_t202" style="position:absolute;left:0;text-align:left;margin-left:1.05pt;margin-top:3.65pt;width:237.2pt;height:420.2pt;z-index:25167974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filled="f" fillcolor="white [3212]" stroked="f" strokecolor="white [3212]" strokeweight="3pt">
            <v:shadow type="perspective" color="#243f60 [1604]" opacity=".5" offset="1pt" offset2="-1pt"/>
            <v:textbox style="mso-next-textbox:#Text Box 2">
              <w:txbxContent>
                <w:p w:rsidR="00D3022E" w:rsidRPr="00E768A0" w:rsidRDefault="00D3022E" w:rsidP="00253F98">
                  <w:pPr>
                    <w:spacing w:before="240"/>
                    <w:rPr>
                      <w:rFonts w:ascii="Century Gothic" w:eastAsia="Calibri" w:hAnsi="Century Gothic" w:cs="Times New Roman"/>
                    </w:rPr>
                  </w:pPr>
                  <w:r w:rsidRPr="00E768A0">
                    <w:rPr>
                      <w:rFonts w:ascii="Century Gothic" w:eastAsia="Calibri" w:hAnsi="Century Gothic" w:cs="Times New Roman"/>
                    </w:rPr>
                    <w:t>We are a specialist service for young people, families and staff, based in Primary &amp; Secondary Schools</w:t>
                  </w:r>
                  <w:r w:rsidR="00515344">
                    <w:rPr>
                      <w:rFonts w:ascii="Century Gothic" w:eastAsia="Calibri" w:hAnsi="Century Gothic" w:cs="Times New Roman"/>
                    </w:rPr>
                    <w:t xml:space="preserve">, </w:t>
                  </w:r>
                  <w:r w:rsidRPr="00E768A0">
                    <w:rPr>
                      <w:rFonts w:ascii="Century Gothic" w:eastAsia="Calibri" w:hAnsi="Century Gothic" w:cs="Times New Roman"/>
                    </w:rPr>
                    <w:t>providing:</w:t>
                  </w:r>
                </w:p>
                <w:p w:rsidR="00D3022E" w:rsidRPr="00E768A0" w:rsidRDefault="00D3022E" w:rsidP="00253F98">
                  <w:pPr>
                    <w:numPr>
                      <w:ilvl w:val="0"/>
                      <w:numId w:val="4"/>
                    </w:numPr>
                    <w:spacing w:before="240"/>
                    <w:contextualSpacing/>
                    <w:rPr>
                      <w:rFonts w:ascii="Century Gothic" w:eastAsia="Calibri" w:hAnsi="Century Gothic" w:cs="Times New Roman"/>
                      <w:b/>
                      <w:color w:val="139BAD"/>
                    </w:rPr>
                  </w:pPr>
                  <w:r w:rsidRPr="00E768A0">
                    <w:rPr>
                      <w:rFonts w:ascii="Century Gothic" w:eastAsia="Calibri" w:hAnsi="Century Gothic" w:cs="Times New Roman"/>
                      <w:b/>
                      <w:color w:val="139BAD"/>
                    </w:rPr>
                    <w:t>Focused counselling</w:t>
                  </w:r>
                  <w:r w:rsidR="00BC68E7" w:rsidRPr="00515344">
                    <w:rPr>
                      <w:rFonts w:ascii="Century Gothic" w:eastAsia="Calibri" w:hAnsi="Century Gothic" w:cs="Times New Roman"/>
                      <w:b/>
                      <w:color w:val="139BAD"/>
                    </w:rPr>
                    <w:t xml:space="preserve"> (all ages)</w:t>
                  </w:r>
                </w:p>
                <w:p w:rsidR="00D3022E" w:rsidRPr="00E768A0" w:rsidRDefault="00D3022E" w:rsidP="00253F98">
                  <w:pPr>
                    <w:numPr>
                      <w:ilvl w:val="0"/>
                      <w:numId w:val="4"/>
                    </w:numPr>
                    <w:spacing w:before="240"/>
                    <w:contextualSpacing/>
                    <w:rPr>
                      <w:rFonts w:ascii="Century Gothic" w:eastAsia="Calibri" w:hAnsi="Century Gothic" w:cs="Times New Roman"/>
                      <w:b/>
                      <w:color w:val="139BAD"/>
                    </w:rPr>
                  </w:pPr>
                  <w:r w:rsidRPr="00E768A0">
                    <w:rPr>
                      <w:rFonts w:ascii="Century Gothic" w:eastAsia="Calibri" w:hAnsi="Century Gothic" w:cs="Times New Roman"/>
                      <w:b/>
                      <w:color w:val="139BAD"/>
                    </w:rPr>
                    <w:t>Pro-</w:t>
                  </w:r>
                  <w:r w:rsidR="00BC68E7" w:rsidRPr="00515344">
                    <w:rPr>
                      <w:rFonts w:ascii="Century Gothic" w:eastAsia="Calibri" w:hAnsi="Century Gothic" w:cs="Times New Roman"/>
                      <w:b/>
                      <w:color w:val="139BAD"/>
                    </w:rPr>
                    <w:t xml:space="preserve">active whole-class </w:t>
                  </w:r>
                  <w:r w:rsidRPr="00E768A0">
                    <w:rPr>
                      <w:rFonts w:ascii="Century Gothic" w:eastAsia="Calibri" w:hAnsi="Century Gothic" w:cs="Times New Roman"/>
                      <w:b/>
                      <w:color w:val="139BAD"/>
                    </w:rPr>
                    <w:t>well-being programmes</w:t>
                  </w:r>
                  <w:r w:rsidR="00BC68E7" w:rsidRPr="00515344">
                    <w:rPr>
                      <w:rFonts w:ascii="Century Gothic" w:eastAsia="Calibri" w:hAnsi="Century Gothic" w:cs="Times New Roman"/>
                      <w:b/>
                      <w:color w:val="139BAD"/>
                    </w:rPr>
                    <w:t xml:space="preserve"> </w:t>
                  </w:r>
                </w:p>
                <w:p w:rsidR="00BC68E7" w:rsidRDefault="00D3022E" w:rsidP="00253F98">
                  <w:pPr>
                    <w:numPr>
                      <w:ilvl w:val="0"/>
                      <w:numId w:val="4"/>
                    </w:numPr>
                    <w:spacing w:before="240" w:line="240" w:lineRule="auto"/>
                    <w:contextualSpacing/>
                    <w:rPr>
                      <w:rFonts w:ascii="Century Gothic" w:eastAsia="Calibri" w:hAnsi="Century Gothic" w:cs="Times New Roman"/>
                      <w:b/>
                      <w:color w:val="139BAD"/>
                    </w:rPr>
                  </w:pPr>
                  <w:r w:rsidRPr="00E768A0">
                    <w:rPr>
                      <w:rFonts w:ascii="Century Gothic" w:eastAsia="Calibri" w:hAnsi="Century Gothic" w:cs="Times New Roman"/>
                      <w:b/>
                      <w:color w:val="139BAD"/>
                    </w:rPr>
                    <w:t xml:space="preserve">Training </w:t>
                  </w:r>
                  <w:r w:rsidR="00BC68E7" w:rsidRPr="00515344">
                    <w:rPr>
                      <w:rFonts w:ascii="Century Gothic" w:eastAsia="Calibri" w:hAnsi="Century Gothic" w:cs="Times New Roman"/>
                      <w:b/>
                      <w:color w:val="139BAD"/>
                    </w:rPr>
                    <w:t>for staff,</w:t>
                  </w:r>
                  <w:r w:rsidR="00BC68E7" w:rsidRPr="00E768A0">
                    <w:rPr>
                      <w:rFonts w:ascii="Century Gothic" w:eastAsia="Calibri" w:hAnsi="Century Gothic" w:cs="Times New Roman"/>
                      <w:b/>
                      <w:color w:val="139BAD"/>
                    </w:rPr>
                    <w:t xml:space="preserve"> parents</w:t>
                  </w:r>
                  <w:r w:rsidR="00BC68E7" w:rsidRPr="00515344">
                    <w:rPr>
                      <w:rFonts w:ascii="Century Gothic" w:eastAsia="Calibri" w:hAnsi="Century Gothic" w:cs="Times New Roman"/>
                      <w:b/>
                      <w:color w:val="139BAD"/>
                    </w:rPr>
                    <w:t xml:space="preserve"> and counsellors</w:t>
                  </w:r>
                </w:p>
                <w:p w:rsidR="008D6DAA" w:rsidRPr="008D6DAA" w:rsidRDefault="008D6DAA" w:rsidP="008D6DAA">
                  <w:pPr>
                    <w:spacing w:before="240" w:line="240" w:lineRule="auto"/>
                    <w:ind w:left="720"/>
                    <w:contextualSpacing/>
                    <w:rPr>
                      <w:rFonts w:ascii="Century Gothic" w:eastAsia="Calibri" w:hAnsi="Century Gothic" w:cs="Times New Roman"/>
                      <w:b/>
                      <w:color w:val="139BAD"/>
                    </w:rPr>
                  </w:pPr>
                </w:p>
                <w:p w:rsidR="00515344" w:rsidRPr="008D6DAA" w:rsidRDefault="00BC68E7" w:rsidP="008D6DAA">
                  <w:pPr>
                    <w:spacing w:before="240" w:line="240" w:lineRule="auto"/>
                    <w:rPr>
                      <w:rFonts w:ascii="Century Gothic" w:eastAsia="Calibri" w:hAnsi="Century Gothic" w:cs="Times New Roman"/>
                    </w:rPr>
                  </w:pPr>
                  <w:r w:rsidRPr="00515344">
                    <w:rPr>
                      <w:rFonts w:ascii="Century Gothic" w:eastAsia="Calibri" w:hAnsi="Century Gothic" w:cs="Times New Roman"/>
                    </w:rPr>
                    <w:t xml:space="preserve">I'm OK, You're OK  - </w:t>
                  </w:r>
                  <w:r w:rsidR="00D3022E" w:rsidRPr="00E768A0">
                    <w:rPr>
                      <w:rFonts w:ascii="Century Gothic" w:eastAsia="Calibri" w:hAnsi="Century Gothic" w:cs="Times New Roman"/>
                    </w:rPr>
                    <w:t>a Social Enterprise forging new ways of br</w:t>
                  </w:r>
                  <w:r w:rsidRPr="00515344">
                    <w:rPr>
                      <w:rFonts w:ascii="Century Gothic" w:eastAsia="Calibri" w:hAnsi="Century Gothic" w:cs="Times New Roman"/>
                    </w:rPr>
                    <w:t xml:space="preserve">inging </w:t>
                  </w:r>
                  <w:r w:rsidR="00515344">
                    <w:rPr>
                      <w:rFonts w:ascii="Century Gothic" w:eastAsia="Calibri" w:hAnsi="Century Gothic" w:cs="Times New Roman"/>
                    </w:rPr>
                    <w:t>therapeutic</w:t>
                  </w:r>
                  <w:r w:rsidRPr="00515344">
                    <w:rPr>
                      <w:rFonts w:ascii="Century Gothic" w:eastAsia="Calibri" w:hAnsi="Century Gothic" w:cs="Times New Roman"/>
                    </w:rPr>
                    <w:t xml:space="preserve"> support to those in need and</w:t>
                  </w:r>
                  <w:r w:rsidR="00515344">
                    <w:rPr>
                      <w:rFonts w:ascii="Century Gothic" w:eastAsia="Calibri" w:hAnsi="Century Gothic" w:cs="Times New Roman"/>
                    </w:rPr>
                    <w:t xml:space="preserve"> actively promote </w:t>
                  </w:r>
                  <w:r w:rsidR="00D3022E" w:rsidRPr="00E768A0">
                    <w:rPr>
                      <w:rFonts w:ascii="Century Gothic" w:eastAsia="Calibri" w:hAnsi="Century Gothic" w:cs="Times New Roman"/>
                    </w:rPr>
                    <w:t>emotional resilience</w:t>
                  </w:r>
                  <w:r w:rsidR="00515344">
                    <w:rPr>
                      <w:rFonts w:ascii="Century Gothic" w:eastAsia="Calibri" w:hAnsi="Century Gothic" w:cs="Times New Roman"/>
                    </w:rPr>
                    <w:t xml:space="preserve"> for ALL</w:t>
                  </w:r>
                  <w:r w:rsidR="00D3022E" w:rsidRPr="00E768A0">
                    <w:rPr>
                      <w:rFonts w:ascii="Century Gothic" w:eastAsia="Calibri" w:hAnsi="Century Gothic" w:cs="Times New Roman"/>
                    </w:rPr>
                    <w:t>.</w:t>
                  </w:r>
                </w:p>
                <w:p w:rsidR="008D6DAA" w:rsidRDefault="008D6DAA" w:rsidP="0025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Century Gothic" w:hAnsi="Century Gothic"/>
                      <w:i/>
                      <w:sz w:val="18"/>
                      <w:szCs w:val="18"/>
                    </w:rPr>
                  </w:pPr>
                </w:p>
                <w:p w:rsidR="00D3022E" w:rsidRPr="00515344" w:rsidRDefault="00D3022E" w:rsidP="0025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Century Gothic" w:eastAsia="Times New Roman" w:hAnsi="Century Gothic" w:cs="Times New Roman"/>
                      <w:i/>
                      <w:color w:val="000000"/>
                      <w:sz w:val="18"/>
                      <w:szCs w:val="18"/>
                      <w:lang w:eastAsia="en-GB"/>
                    </w:rPr>
                  </w:pPr>
                  <w:r w:rsidRPr="00D63ED1">
                    <w:rPr>
                      <w:rFonts w:ascii="Century Gothic" w:hAnsi="Century Gothic"/>
                      <w:i/>
                      <w:sz w:val="18"/>
                      <w:szCs w:val="18"/>
                    </w:rPr>
                    <w:t>“</w:t>
                  </w:r>
                  <w:r w:rsidRPr="00D63ED1">
                    <w:rPr>
                      <w:rFonts w:ascii="Century Gothic" w:eastAsia="Times New Roman" w:hAnsi="Century Gothic" w:cs="Courier New"/>
                      <w:i/>
                      <w:color w:val="000000"/>
                      <w:sz w:val="18"/>
                      <w:szCs w:val="18"/>
                      <w:lang w:eastAsia="en-GB"/>
                    </w:rPr>
                    <w:t>Having this fantastic counselling and wellbeing service integrated into our school has had a huge impact on children, staff and families alike. Through its 1:1 therapeutic work, whole class programmes, staff well-being support and knowledge-sharing, I'm OK, You're OK has become i</w:t>
                  </w:r>
                  <w:r w:rsidRPr="00D63ED1">
                    <w:rPr>
                      <w:rFonts w:ascii="Century Gothic" w:eastAsia="Times New Roman" w:hAnsi="Century Gothic" w:cs="Times New Roman"/>
                      <w:i/>
                      <w:color w:val="000000"/>
                      <w:sz w:val="18"/>
                      <w:szCs w:val="18"/>
                      <w:lang w:eastAsia="en-GB"/>
                    </w:rPr>
                    <w:t>ndispensable to the life and work of the school. What did we do before?”</w:t>
                  </w:r>
                </w:p>
                <w:p w:rsidR="00740ABC" w:rsidRDefault="00D3022E" w:rsidP="00740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Century Gothic" w:eastAsia="Times New Roman" w:hAnsi="Century Gothic" w:cs="Times New Roman"/>
                      <w:color w:val="000000"/>
                      <w:sz w:val="18"/>
                      <w:szCs w:val="18"/>
                      <w:lang w:eastAsia="en-GB"/>
                    </w:rPr>
                  </w:pPr>
                  <w:r w:rsidRPr="00515344">
                    <w:rPr>
                      <w:rFonts w:ascii="Century Gothic" w:eastAsia="Times New Roman" w:hAnsi="Century Gothic" w:cs="Times New Roman"/>
                      <w:color w:val="000000"/>
                      <w:sz w:val="18"/>
                      <w:szCs w:val="18"/>
                      <w:lang w:eastAsia="en-GB"/>
                    </w:rPr>
                    <w:t>Alan Craig</w:t>
                  </w:r>
                </w:p>
                <w:p w:rsidR="00D3022E" w:rsidRPr="00D63ED1" w:rsidRDefault="00D3022E" w:rsidP="00740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Century Gothic" w:eastAsia="Times New Roman" w:hAnsi="Century Gothic" w:cs="Times New Roman"/>
                      <w:color w:val="000000"/>
                      <w:sz w:val="18"/>
                      <w:szCs w:val="18"/>
                      <w:lang w:eastAsia="en-GB"/>
                    </w:rPr>
                  </w:pPr>
                  <w:r w:rsidRPr="00D63ED1">
                    <w:rPr>
                      <w:rFonts w:ascii="Century Gothic" w:eastAsia="Times New Roman" w:hAnsi="Century Gothic" w:cs="Times New Roman"/>
                      <w:color w:val="000000"/>
                      <w:sz w:val="18"/>
                      <w:szCs w:val="18"/>
                      <w:lang w:eastAsia="en-GB"/>
                    </w:rPr>
                    <w:t xml:space="preserve">Head teacher of </w:t>
                  </w:r>
                  <w:proofErr w:type="spellStart"/>
                  <w:r w:rsidRPr="00D63ED1">
                    <w:rPr>
                      <w:rFonts w:ascii="Century Gothic" w:eastAsia="Times New Roman" w:hAnsi="Century Gothic" w:cs="Times New Roman"/>
                      <w:color w:val="000000"/>
                      <w:sz w:val="18"/>
                      <w:szCs w:val="18"/>
                      <w:lang w:eastAsia="en-GB"/>
                    </w:rPr>
                    <w:t>Treverbyn</w:t>
                  </w:r>
                  <w:proofErr w:type="spellEnd"/>
                  <w:r w:rsidRPr="00D63ED1">
                    <w:rPr>
                      <w:rFonts w:ascii="Century Gothic" w:eastAsia="Times New Roman" w:hAnsi="Century Gothic" w:cs="Times New Roman"/>
                      <w:color w:val="000000"/>
                      <w:sz w:val="18"/>
                      <w:szCs w:val="18"/>
                      <w:lang w:eastAsia="en-GB"/>
                    </w:rPr>
                    <w:t xml:space="preserve"> Academy, Cornwall</w:t>
                  </w:r>
                </w:p>
              </w:txbxContent>
            </v:textbox>
          </v:shape>
        </w:pict>
      </w:r>
    </w:p>
    <w:p w:rsidR="00996751" w:rsidRPr="00B92666" w:rsidRDefault="00996751" w:rsidP="00996751">
      <w:pPr>
        <w:spacing w:after="0"/>
        <w:jc w:val="center"/>
        <w:rPr>
          <w:rFonts w:ascii="Century Gothic" w:eastAsia="Calibri" w:hAnsi="Century Gothic"/>
          <w:b/>
          <w:i/>
          <w:color w:val="261EC8"/>
          <w:sz w:val="18"/>
          <w:szCs w:val="18"/>
          <w:lang w:val="en-GB"/>
        </w:rPr>
      </w:pPr>
    </w:p>
    <w:p w:rsidR="00996751" w:rsidRPr="00B92666" w:rsidRDefault="00996751" w:rsidP="00996751">
      <w:pPr>
        <w:spacing w:after="0"/>
        <w:jc w:val="center"/>
        <w:rPr>
          <w:rFonts w:ascii="Century Gothic" w:eastAsia="Calibri" w:hAnsi="Century Gothic"/>
          <w:b/>
          <w:i/>
          <w:color w:val="261EC8"/>
          <w:sz w:val="18"/>
          <w:szCs w:val="18"/>
          <w:lang w:val="en-GB"/>
        </w:rPr>
      </w:pPr>
    </w:p>
    <w:p w:rsidR="00996751" w:rsidRPr="00B92666" w:rsidRDefault="00996751" w:rsidP="00996751">
      <w:pPr>
        <w:spacing w:after="0"/>
        <w:jc w:val="center"/>
        <w:rPr>
          <w:rFonts w:ascii="Century Gothic" w:eastAsia="Calibri" w:hAnsi="Century Gothic"/>
          <w:b/>
          <w:i/>
          <w:color w:val="261EC8"/>
          <w:sz w:val="18"/>
          <w:szCs w:val="18"/>
          <w:lang w:val="en-GB"/>
        </w:rPr>
      </w:pPr>
    </w:p>
    <w:p w:rsidR="00996751" w:rsidRPr="00B92666" w:rsidRDefault="00996751" w:rsidP="00996751">
      <w:pPr>
        <w:spacing w:after="0"/>
        <w:jc w:val="center"/>
        <w:rPr>
          <w:rFonts w:ascii="Century Gothic" w:eastAsia="Calibri" w:hAnsi="Century Gothic"/>
          <w:b/>
          <w:i/>
          <w:color w:val="261EC8"/>
          <w:sz w:val="18"/>
          <w:szCs w:val="18"/>
          <w:lang w:val="en-GB"/>
        </w:rPr>
      </w:pPr>
    </w:p>
    <w:p w:rsidR="00996751" w:rsidRPr="00B92666" w:rsidRDefault="00996751" w:rsidP="00996751">
      <w:pPr>
        <w:spacing w:after="0"/>
        <w:jc w:val="center"/>
        <w:rPr>
          <w:rFonts w:ascii="Century Gothic" w:eastAsia="Calibri" w:hAnsi="Century Gothic"/>
          <w:b/>
          <w:i/>
          <w:color w:val="261EC8"/>
          <w:sz w:val="18"/>
          <w:szCs w:val="18"/>
          <w:lang w:val="en-GB"/>
        </w:rPr>
      </w:pPr>
    </w:p>
    <w:p w:rsidR="00D3022E" w:rsidRPr="00D3022E" w:rsidRDefault="00D3022E" w:rsidP="00D3022E">
      <w:pPr>
        <w:rPr>
          <w:rFonts w:ascii="Century Gothic" w:eastAsia="Calibri" w:hAnsi="Century Gothic" w:cs="Times New Roman"/>
          <w:sz w:val="18"/>
          <w:szCs w:val="18"/>
          <w:lang w:val="en-GB"/>
        </w:rPr>
      </w:pPr>
    </w:p>
    <w:p w:rsidR="00CB54DF" w:rsidRPr="00B92666" w:rsidRDefault="00CB54DF" w:rsidP="00135A5C">
      <w:pPr>
        <w:spacing w:after="0" w:line="240" w:lineRule="auto"/>
        <w:rPr>
          <w:rFonts w:ascii="Century Gothic" w:eastAsia="Times New Roman" w:hAnsi="Century Gothic" w:cs="Times New Roman"/>
          <w:color w:val="92D050"/>
          <w:sz w:val="18"/>
          <w:szCs w:val="18"/>
          <w:lang w:eastAsia="en-GB"/>
        </w:rPr>
      </w:pPr>
    </w:p>
    <w:sectPr w:rsidR="00CB54DF" w:rsidRPr="00B92666" w:rsidSect="008362CA">
      <w:pgSz w:w="16839" w:h="11907" w:orient="landscape" w:code="9"/>
      <w:pgMar w:top="851" w:right="340" w:bottom="851" w:left="3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204C"/>
    <w:multiLevelType w:val="multilevel"/>
    <w:tmpl w:val="6CA43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D53A1"/>
    <w:multiLevelType w:val="hybridMultilevel"/>
    <w:tmpl w:val="196C9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50764C"/>
    <w:multiLevelType w:val="multilevel"/>
    <w:tmpl w:val="163C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182A4B"/>
    <w:multiLevelType w:val="multilevel"/>
    <w:tmpl w:val="6C70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1516A1"/>
    <w:multiLevelType w:val="multilevel"/>
    <w:tmpl w:val="92CE5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970BC6"/>
    <w:multiLevelType w:val="hybridMultilevel"/>
    <w:tmpl w:val="3B963F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6B29D2"/>
    <w:multiLevelType w:val="multilevel"/>
    <w:tmpl w:val="170E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53385"/>
    <w:multiLevelType w:val="multilevel"/>
    <w:tmpl w:val="691E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0B4BFA"/>
    <w:multiLevelType w:val="multilevel"/>
    <w:tmpl w:val="DD40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011A94"/>
    <w:multiLevelType w:val="hybridMultilevel"/>
    <w:tmpl w:val="D2082F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BB605F"/>
    <w:multiLevelType w:val="hybridMultilevel"/>
    <w:tmpl w:val="D6F8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BC1622"/>
    <w:multiLevelType w:val="multilevel"/>
    <w:tmpl w:val="9A34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637823"/>
    <w:multiLevelType w:val="multilevel"/>
    <w:tmpl w:val="4A2A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0A4669"/>
    <w:multiLevelType w:val="multilevel"/>
    <w:tmpl w:val="DA2A2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2"/>
  </w:num>
  <w:num w:numId="4">
    <w:abstractNumId w:val="1"/>
  </w:num>
  <w:num w:numId="5">
    <w:abstractNumId w:val="0"/>
  </w:num>
  <w:num w:numId="6">
    <w:abstractNumId w:val="7"/>
  </w:num>
  <w:num w:numId="7">
    <w:abstractNumId w:val="13"/>
  </w:num>
  <w:num w:numId="8">
    <w:abstractNumId w:val="9"/>
  </w:num>
  <w:num w:numId="9">
    <w:abstractNumId w:val="5"/>
  </w:num>
  <w:num w:numId="10">
    <w:abstractNumId w:val="4"/>
  </w:num>
  <w:num w:numId="11">
    <w:abstractNumId w:val="2"/>
  </w:num>
  <w:num w:numId="12">
    <w:abstractNumId w:val="14"/>
  </w:num>
  <w:num w:numId="13">
    <w:abstractNumId w:val="10"/>
  </w:num>
  <w:num w:numId="14">
    <w:abstractNumId w:val="15"/>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57"/>
  <w:drawingGridVerticalSpacing w:val="57"/>
  <w:doNotUseMarginsForDrawingGridOrigin/>
  <w:drawingGridHorizontalOrigin w:val="397"/>
  <w:drawingGridVerticalOrigin w:val="720"/>
  <w:characterSpacingControl w:val="doNotCompress"/>
  <w:compat>
    <w:compatSetting w:name="compatibilityMode" w:uri="http://schemas.microsoft.com/office/word" w:val="12"/>
  </w:compat>
  <w:rsids>
    <w:rsidRoot w:val="00F1003B"/>
    <w:rsid w:val="00006C1E"/>
    <w:rsid w:val="00010421"/>
    <w:rsid w:val="00045719"/>
    <w:rsid w:val="00054700"/>
    <w:rsid w:val="000B1778"/>
    <w:rsid w:val="00112ECD"/>
    <w:rsid w:val="001136A1"/>
    <w:rsid w:val="001141BC"/>
    <w:rsid w:val="00135A5C"/>
    <w:rsid w:val="001414C3"/>
    <w:rsid w:val="00144568"/>
    <w:rsid w:val="00157740"/>
    <w:rsid w:val="001A48A2"/>
    <w:rsid w:val="002244C8"/>
    <w:rsid w:val="002408B6"/>
    <w:rsid w:val="00253F98"/>
    <w:rsid w:val="00255750"/>
    <w:rsid w:val="00256EF9"/>
    <w:rsid w:val="00264B0D"/>
    <w:rsid w:val="0028540E"/>
    <w:rsid w:val="002B2FA9"/>
    <w:rsid w:val="002B34D9"/>
    <w:rsid w:val="002B480F"/>
    <w:rsid w:val="002B4BF8"/>
    <w:rsid w:val="002F5C1D"/>
    <w:rsid w:val="00304589"/>
    <w:rsid w:val="003176E8"/>
    <w:rsid w:val="003225F3"/>
    <w:rsid w:val="00344F63"/>
    <w:rsid w:val="00345FA8"/>
    <w:rsid w:val="00353A21"/>
    <w:rsid w:val="00396CE0"/>
    <w:rsid w:val="0040001F"/>
    <w:rsid w:val="00443C0E"/>
    <w:rsid w:val="00445AFA"/>
    <w:rsid w:val="0045197E"/>
    <w:rsid w:val="00487F9C"/>
    <w:rsid w:val="004A52E5"/>
    <w:rsid w:val="004D4051"/>
    <w:rsid w:val="00505297"/>
    <w:rsid w:val="005100B3"/>
    <w:rsid w:val="00515344"/>
    <w:rsid w:val="00516915"/>
    <w:rsid w:val="00535ADE"/>
    <w:rsid w:val="0054227B"/>
    <w:rsid w:val="00544EEE"/>
    <w:rsid w:val="0056327E"/>
    <w:rsid w:val="005A25EE"/>
    <w:rsid w:val="005F2E6E"/>
    <w:rsid w:val="005F611B"/>
    <w:rsid w:val="00630901"/>
    <w:rsid w:val="0063343A"/>
    <w:rsid w:val="006B060A"/>
    <w:rsid w:val="006D6B04"/>
    <w:rsid w:val="00725938"/>
    <w:rsid w:val="00736B03"/>
    <w:rsid w:val="00740ABC"/>
    <w:rsid w:val="007714EE"/>
    <w:rsid w:val="0077459B"/>
    <w:rsid w:val="007A7D67"/>
    <w:rsid w:val="007B5BCF"/>
    <w:rsid w:val="007F3829"/>
    <w:rsid w:val="00826168"/>
    <w:rsid w:val="008264A9"/>
    <w:rsid w:val="008362CA"/>
    <w:rsid w:val="008466E3"/>
    <w:rsid w:val="008521BE"/>
    <w:rsid w:val="008D6DAA"/>
    <w:rsid w:val="008E22F5"/>
    <w:rsid w:val="008F442F"/>
    <w:rsid w:val="00906D9A"/>
    <w:rsid w:val="0091652F"/>
    <w:rsid w:val="00933804"/>
    <w:rsid w:val="0097289A"/>
    <w:rsid w:val="00996751"/>
    <w:rsid w:val="009A5060"/>
    <w:rsid w:val="009B6680"/>
    <w:rsid w:val="00A06EFA"/>
    <w:rsid w:val="00A16DA6"/>
    <w:rsid w:val="00A85223"/>
    <w:rsid w:val="00A91FBC"/>
    <w:rsid w:val="00AA20E8"/>
    <w:rsid w:val="00AD4DC3"/>
    <w:rsid w:val="00B128C6"/>
    <w:rsid w:val="00B12F3C"/>
    <w:rsid w:val="00B45065"/>
    <w:rsid w:val="00B54EB3"/>
    <w:rsid w:val="00B84EBF"/>
    <w:rsid w:val="00B92666"/>
    <w:rsid w:val="00B94133"/>
    <w:rsid w:val="00BB3202"/>
    <w:rsid w:val="00BC68E7"/>
    <w:rsid w:val="00BD0512"/>
    <w:rsid w:val="00BD5296"/>
    <w:rsid w:val="00BE5A29"/>
    <w:rsid w:val="00C00A54"/>
    <w:rsid w:val="00C07832"/>
    <w:rsid w:val="00C26FCF"/>
    <w:rsid w:val="00C64642"/>
    <w:rsid w:val="00CA386E"/>
    <w:rsid w:val="00CA7556"/>
    <w:rsid w:val="00CB54DF"/>
    <w:rsid w:val="00CD61A6"/>
    <w:rsid w:val="00CD76B2"/>
    <w:rsid w:val="00CE3189"/>
    <w:rsid w:val="00D3022E"/>
    <w:rsid w:val="00D40B67"/>
    <w:rsid w:val="00D60592"/>
    <w:rsid w:val="00D63ED1"/>
    <w:rsid w:val="00D6550B"/>
    <w:rsid w:val="00D852B8"/>
    <w:rsid w:val="00DB5CDD"/>
    <w:rsid w:val="00DC66B0"/>
    <w:rsid w:val="00E45224"/>
    <w:rsid w:val="00E768A0"/>
    <w:rsid w:val="00E836BA"/>
    <w:rsid w:val="00ED16C4"/>
    <w:rsid w:val="00EE146C"/>
    <w:rsid w:val="00EE56E1"/>
    <w:rsid w:val="00EF7B03"/>
    <w:rsid w:val="00F1003B"/>
    <w:rsid w:val="00F2263A"/>
    <w:rsid w:val="00F43D0C"/>
    <w:rsid w:val="00F56115"/>
    <w:rsid w:val="00F96E87"/>
    <w:rsid w:val="00FF1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colormru v:ext="edit" colors="#8ee41c,#f17005,#f88036"/>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rsid w:val="00CB5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6923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B54DF"/>
    <w:pPr>
      <w:spacing w:after="0" w:line="432" w:lineRule="auto"/>
    </w:pPr>
    <w:rPr>
      <w:i/>
      <w:color w:val="76923C" w:themeColor="accent3" w:themeShade="BF"/>
      <w:sz w:val="18"/>
    </w:rPr>
  </w:style>
  <w:style w:type="paragraph" w:customStyle="1" w:styleId="ContactInformation">
    <w:name w:val="Contact Information"/>
    <w:basedOn w:val="Normal"/>
    <w:qFormat/>
    <w:rsid w:val="00CB54DF"/>
    <w:pPr>
      <w:spacing w:after="0"/>
    </w:pPr>
    <w:rPr>
      <w:color w:val="4F81BD"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F81BD" w:themeColor="accent1"/>
    </w:rPr>
  </w:style>
  <w:style w:type="paragraph" w:customStyle="1" w:styleId="WebSiteAddress">
    <w:name w:val="Web Site Address"/>
    <w:basedOn w:val="Normal"/>
    <w:qFormat/>
    <w:rsid w:val="00CB54DF"/>
    <w:pPr>
      <w:spacing w:before="240" w:after="80"/>
    </w:pPr>
    <w:rPr>
      <w:color w:val="4F81BD"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B54DF"/>
    <w:pPr>
      <w:spacing w:before="240" w:after="80"/>
    </w:pPr>
    <w:rPr>
      <w:color w:val="4F81BD" w:themeColor="accent1"/>
    </w:rPr>
  </w:style>
  <w:style w:type="character" w:styleId="PlaceholderText">
    <w:name w:val="Placeholder Text"/>
    <w:basedOn w:val="DefaultParagraphFont"/>
    <w:uiPriority w:val="99"/>
    <w:semiHidden/>
    <w:rsid w:val="00B84EBF"/>
    <w:rPr>
      <w:color w:val="808080"/>
    </w:rPr>
  </w:style>
  <w:style w:type="paragraph" w:styleId="ListParagraph">
    <w:name w:val="List Paragraph"/>
    <w:basedOn w:val="Normal"/>
    <w:uiPriority w:val="34"/>
    <w:unhideWhenUsed/>
    <w:qFormat/>
    <w:rsid w:val="00345FA8"/>
    <w:pPr>
      <w:ind w:left="720"/>
      <w:contextualSpacing/>
    </w:pPr>
  </w:style>
  <w:style w:type="character" w:customStyle="1" w:styleId="text-class-2">
    <w:name w:val="text-class-2"/>
    <w:basedOn w:val="DefaultParagraphFont"/>
    <w:rsid w:val="00010421"/>
  </w:style>
  <w:style w:type="character" w:styleId="Hyperlink">
    <w:name w:val="Hyperlink"/>
    <w:basedOn w:val="DefaultParagraphFont"/>
    <w:uiPriority w:val="99"/>
    <w:unhideWhenUsed/>
    <w:rsid w:val="00D6550B"/>
    <w:rPr>
      <w:color w:val="0000FF" w:themeColor="hyperlink"/>
      <w:u w:val="single"/>
    </w:rPr>
  </w:style>
  <w:style w:type="character" w:styleId="FollowedHyperlink">
    <w:name w:val="FollowedHyperlink"/>
    <w:basedOn w:val="DefaultParagraphFont"/>
    <w:uiPriority w:val="99"/>
    <w:semiHidden/>
    <w:unhideWhenUsed/>
    <w:rsid w:val="00D302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imokyoureok.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mokyoureok.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hyperlink" Target="http://wck2.companieshouse.gov.uk/2e4e1b0280d25650ea95e7d47b8cb3b7/companysearch?link=41" TargetMode="Externa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AppData\Roaming\Microsoft\Templates\Broch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Cornwall &amp; Devon</CompanyAddress>
  <CompanyPhone>07810441896</CompanyPhone>
  <CompanyFax>info@imokyoureok.co.uk</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08F6DC-0ACC-4157-A32B-7F1A83CBFA3C}">
  <ds:schemaRefs>
    <ds:schemaRef ds:uri="http://schemas.microsoft.com/sharepoint/v3/contenttype/forms"/>
  </ds:schemaRefs>
</ds:datastoreItem>
</file>

<file path=customXml/itemProps3.xml><?xml version="1.0" encoding="utf-8"?>
<ds:datastoreItem xmlns:ds="http://schemas.openxmlformats.org/officeDocument/2006/customXml" ds:itemID="{6C90BE31-29AD-4B7E-94D7-63C31E4CF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36</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Brochure (8 1/2 x 11, landscape, 2-fold)</vt:lpstr>
    </vt:vector>
  </TitlesOfParts>
  <Company>I’m OK, You’re OK</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(8 1/2 x 11, landscape, 2-fold)</dc:title>
  <dc:creator>Lisa</dc:creator>
  <cp:lastModifiedBy>Lisa</cp:lastModifiedBy>
  <cp:revision>6</cp:revision>
  <cp:lastPrinted>2014-07-07T18:42:00Z</cp:lastPrinted>
  <dcterms:created xsi:type="dcterms:W3CDTF">2014-07-07T18:23:00Z</dcterms:created>
  <dcterms:modified xsi:type="dcterms:W3CDTF">2014-07-13T21:45:00Z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TC100726679990</vt:lpwstr>
  </property>
</Properties>
</file>